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352" w:rsidRPr="009277C7" w:rsidRDefault="009277C7" w:rsidP="00505352">
      <w:pPr>
        <w:pStyle w:val="CRCoverPage"/>
        <w:tabs>
          <w:tab w:val="right" w:pos="9612"/>
          <w:tab w:val="right" w:pos="13323"/>
        </w:tabs>
        <w:spacing w:after="0"/>
        <w:rPr>
          <w:noProof/>
          <w:sz w:val="24"/>
          <w:szCs w:val="24"/>
        </w:rPr>
      </w:pPr>
      <w:r w:rsidRPr="009277C7">
        <w:rPr>
          <w:noProof/>
          <w:sz w:val="24"/>
          <w:szCs w:val="24"/>
        </w:rPr>
        <w:t>3GPP TSG S</w:t>
      </w:r>
      <w:r w:rsidR="00505352" w:rsidRPr="009277C7">
        <w:rPr>
          <w:noProof/>
          <w:sz w:val="24"/>
          <w:szCs w:val="24"/>
        </w:rPr>
        <w:t>A WG2</w:t>
      </w:r>
      <w:r w:rsidRPr="009277C7">
        <w:rPr>
          <w:noProof/>
          <w:sz w:val="24"/>
          <w:szCs w:val="24"/>
        </w:rPr>
        <w:t xml:space="preserve"> </w:t>
      </w:r>
      <w:r w:rsidR="00505352" w:rsidRPr="009277C7">
        <w:rPr>
          <w:noProof/>
          <w:sz w:val="24"/>
          <w:szCs w:val="24"/>
        </w:rPr>
        <w:t>#1</w:t>
      </w:r>
      <w:r w:rsidRPr="009277C7">
        <w:rPr>
          <w:noProof/>
          <w:sz w:val="24"/>
          <w:szCs w:val="24"/>
        </w:rPr>
        <w:t>27</w:t>
      </w:r>
      <w:r w:rsidR="00505352" w:rsidRPr="009277C7">
        <w:rPr>
          <w:noProof/>
          <w:sz w:val="24"/>
          <w:szCs w:val="24"/>
        </w:rPr>
        <w:tab/>
      </w:r>
      <w:r w:rsidRPr="009277C7">
        <w:rPr>
          <w:sz w:val="22"/>
          <w:szCs w:val="22"/>
        </w:rPr>
        <w:t>S</w:t>
      </w:r>
      <w:r w:rsidR="00505352" w:rsidRPr="009277C7">
        <w:rPr>
          <w:sz w:val="22"/>
          <w:szCs w:val="22"/>
        </w:rPr>
        <w:t>2-18</w:t>
      </w:r>
      <w:r w:rsidR="00244365">
        <w:rPr>
          <w:sz w:val="22"/>
          <w:szCs w:val="22"/>
        </w:rPr>
        <w:t>3768</w:t>
      </w:r>
    </w:p>
    <w:p w:rsidR="00505352" w:rsidRPr="00505352" w:rsidRDefault="00505352" w:rsidP="00505352">
      <w:pPr>
        <w:pStyle w:val="CRCoverPage"/>
        <w:tabs>
          <w:tab w:val="right" w:pos="9639"/>
          <w:tab w:val="right" w:pos="13323"/>
        </w:tabs>
        <w:spacing w:after="0"/>
        <w:rPr>
          <w:noProof/>
          <w:sz w:val="24"/>
          <w:szCs w:val="24"/>
        </w:rPr>
      </w:pPr>
      <w:r w:rsidRPr="00505352">
        <w:rPr>
          <w:noProof/>
          <w:sz w:val="24"/>
          <w:szCs w:val="24"/>
        </w:rPr>
        <w:t>Sanya, China, 16 - 20 April, 2018</w:t>
      </w:r>
    </w:p>
    <w:p w:rsidR="00231E37" w:rsidRPr="00505352" w:rsidRDefault="00231E37" w:rsidP="00231E37">
      <w:pPr>
        <w:pStyle w:val="3GPPHeader"/>
        <w:rPr>
          <w:b w:val="0"/>
        </w:rPr>
      </w:pPr>
      <w:r w:rsidRPr="00505352">
        <w:rPr>
          <w:b w:val="0"/>
        </w:rPr>
        <w:tab/>
      </w:r>
      <w:r w:rsidRPr="00505352">
        <w:rPr>
          <w:b w:val="0"/>
          <w:lang w:val="en-US"/>
        </w:rPr>
        <w:tab/>
      </w:r>
    </w:p>
    <w:p w:rsidR="00324147" w:rsidRPr="00505352" w:rsidRDefault="00324147" w:rsidP="00324147">
      <w:pPr>
        <w:pStyle w:val="3GPPHeader"/>
        <w:rPr>
          <w:b w:val="0"/>
          <w:sz w:val="22"/>
          <w:szCs w:val="22"/>
        </w:rPr>
      </w:pPr>
      <w:r w:rsidRPr="00505352">
        <w:rPr>
          <w:b w:val="0"/>
          <w:sz w:val="22"/>
          <w:szCs w:val="22"/>
        </w:rPr>
        <w:t>Agenda Item:</w:t>
      </w:r>
      <w:r w:rsidRPr="00505352">
        <w:rPr>
          <w:b w:val="0"/>
          <w:sz w:val="22"/>
          <w:szCs w:val="22"/>
        </w:rPr>
        <w:tab/>
      </w:r>
      <w:r w:rsidR="009277C7">
        <w:rPr>
          <w:b w:val="0"/>
          <w:sz w:val="22"/>
          <w:szCs w:val="22"/>
        </w:rPr>
        <w:t>7.1</w:t>
      </w:r>
      <w:r w:rsidR="00505352" w:rsidRPr="00505352">
        <w:rPr>
          <w:b w:val="0"/>
          <w:sz w:val="22"/>
          <w:szCs w:val="22"/>
        </w:rPr>
        <w:tab/>
      </w:r>
    </w:p>
    <w:p w:rsidR="00324147" w:rsidRPr="00505352" w:rsidRDefault="00324147" w:rsidP="00324147">
      <w:pPr>
        <w:pStyle w:val="3GPPHeader"/>
        <w:rPr>
          <w:b w:val="0"/>
          <w:sz w:val="22"/>
          <w:szCs w:val="22"/>
        </w:rPr>
      </w:pPr>
      <w:r w:rsidRPr="00505352">
        <w:rPr>
          <w:b w:val="0"/>
          <w:sz w:val="22"/>
          <w:szCs w:val="22"/>
        </w:rPr>
        <w:t>Source:</w:t>
      </w:r>
      <w:r w:rsidRPr="00505352">
        <w:rPr>
          <w:b w:val="0"/>
          <w:sz w:val="22"/>
          <w:szCs w:val="22"/>
        </w:rPr>
        <w:tab/>
      </w:r>
      <w:r w:rsidR="00505352" w:rsidRPr="00505352">
        <w:rPr>
          <w:b w:val="0"/>
          <w:sz w:val="22"/>
          <w:szCs w:val="22"/>
        </w:rPr>
        <w:t>Vodafone</w:t>
      </w:r>
    </w:p>
    <w:p w:rsidR="00D64317" w:rsidRPr="00505352" w:rsidRDefault="00D64317" w:rsidP="00D64317">
      <w:pPr>
        <w:pStyle w:val="3GPPHeader"/>
        <w:rPr>
          <w:b w:val="0"/>
          <w:sz w:val="22"/>
          <w:szCs w:val="22"/>
        </w:rPr>
      </w:pPr>
      <w:r w:rsidRPr="00505352">
        <w:rPr>
          <w:b w:val="0"/>
          <w:sz w:val="22"/>
          <w:szCs w:val="22"/>
        </w:rPr>
        <w:t>Title:</w:t>
      </w:r>
      <w:r w:rsidRPr="00505352">
        <w:rPr>
          <w:b w:val="0"/>
          <w:sz w:val="22"/>
          <w:szCs w:val="22"/>
        </w:rPr>
        <w:tab/>
      </w:r>
      <w:r w:rsidR="00762EFE">
        <w:rPr>
          <w:b w:val="0"/>
          <w:sz w:val="22"/>
          <w:szCs w:val="22"/>
        </w:rPr>
        <w:t xml:space="preserve">Future proofing </w:t>
      </w:r>
      <w:r w:rsidR="00505352" w:rsidRPr="00505352">
        <w:rPr>
          <w:b w:val="0"/>
          <w:sz w:val="22"/>
          <w:szCs w:val="22"/>
        </w:rPr>
        <w:t xml:space="preserve">UE </w:t>
      </w:r>
      <w:r w:rsidR="00762EFE">
        <w:rPr>
          <w:b w:val="0"/>
          <w:sz w:val="22"/>
          <w:szCs w:val="22"/>
        </w:rPr>
        <w:t xml:space="preserve">Radio </w:t>
      </w:r>
      <w:r w:rsidR="00505352" w:rsidRPr="00505352">
        <w:rPr>
          <w:b w:val="0"/>
          <w:sz w:val="22"/>
          <w:szCs w:val="22"/>
        </w:rPr>
        <w:t xml:space="preserve">Capability </w:t>
      </w:r>
      <w:r w:rsidR="00762EFE">
        <w:rPr>
          <w:b w:val="0"/>
          <w:sz w:val="22"/>
          <w:szCs w:val="22"/>
        </w:rPr>
        <w:t>handling</w:t>
      </w:r>
    </w:p>
    <w:p w:rsidR="00D64317" w:rsidRPr="00505352" w:rsidRDefault="00D64317" w:rsidP="00147E79">
      <w:pPr>
        <w:pStyle w:val="3GPPHeader"/>
        <w:rPr>
          <w:b w:val="0"/>
        </w:rPr>
      </w:pPr>
      <w:r w:rsidRPr="00505352">
        <w:rPr>
          <w:b w:val="0"/>
          <w:sz w:val="22"/>
          <w:szCs w:val="22"/>
        </w:rPr>
        <w:t>Document for:</w:t>
      </w:r>
      <w:r w:rsidRPr="00505352">
        <w:rPr>
          <w:b w:val="0"/>
          <w:sz w:val="22"/>
          <w:szCs w:val="22"/>
        </w:rPr>
        <w:tab/>
      </w:r>
      <w:r w:rsidR="00762EFE">
        <w:rPr>
          <w:b w:val="0"/>
          <w:sz w:val="22"/>
          <w:szCs w:val="22"/>
        </w:rPr>
        <w:t>Approval</w:t>
      </w:r>
    </w:p>
    <w:p w:rsidR="004141DD" w:rsidRPr="00505352" w:rsidRDefault="00D64317" w:rsidP="00D64317">
      <w:pPr>
        <w:pStyle w:val="Heading1"/>
      </w:pPr>
      <w:r w:rsidRPr="00505352">
        <w:t>Introduction</w:t>
      </w:r>
    </w:p>
    <w:p w:rsidR="00256D6D" w:rsidRPr="00505352" w:rsidRDefault="00A34A60" w:rsidP="00E85CCE">
      <w:r w:rsidRPr="00505352">
        <w:t xml:space="preserve">In the past, there </w:t>
      </w:r>
      <w:r w:rsidR="00371116" w:rsidRPr="00505352">
        <w:t>have been</w:t>
      </w:r>
      <w:r w:rsidRPr="00505352">
        <w:t xml:space="preserve"> several papers </w:t>
      </w:r>
      <w:r w:rsidR="009277C7">
        <w:t xml:space="preserve">in RAN (2) </w:t>
      </w:r>
      <w:r w:rsidRPr="00505352">
        <w:t xml:space="preserve">which </w:t>
      </w:r>
      <w:r w:rsidR="00256D6D" w:rsidRPr="00505352">
        <w:t>have indicated that Carrier Aggregation and/or Dual Connectivity can cause the UE capabilities to become very large, potentially exceeding the size that can be transferred within one PDCP SDU (whose maximum size is 8188 bytes).</w:t>
      </w:r>
    </w:p>
    <w:p w:rsidR="00256D6D" w:rsidRDefault="00256D6D" w:rsidP="00E85CCE">
      <w:r w:rsidRPr="00505352">
        <w:t xml:space="preserve">Examination of protocol stacks used on other interfaces (specifically S1/SCTP/IP, GTP-C-v2/UDP/IP, GTP-C-v1/UDP/IP) indicate that they have the capability for message and information element lengths of up to around 65 </w:t>
      </w:r>
      <w:proofErr w:type="spellStart"/>
      <w:r w:rsidRPr="00505352">
        <w:t>kbytes</w:t>
      </w:r>
      <w:proofErr w:type="spellEnd"/>
      <w:r w:rsidR="009277C7">
        <w:t xml:space="preserve">, while other interfaces may have lower limits (specifically </w:t>
      </w:r>
      <w:proofErr w:type="spellStart"/>
      <w:r w:rsidR="009277C7">
        <w:t>Iu</w:t>
      </w:r>
      <w:proofErr w:type="spellEnd"/>
      <w:r w:rsidR="009277C7">
        <w:t>/RANAP at around 4092 octets and MAP’s AN-</w:t>
      </w:r>
      <w:r w:rsidR="00762EFE">
        <w:t>A</w:t>
      </w:r>
      <w:r w:rsidR="009277C7">
        <w:t>PDU at 2560 octets)</w:t>
      </w:r>
      <w:r w:rsidRPr="00505352">
        <w:t>.</w:t>
      </w:r>
    </w:p>
    <w:p w:rsidR="009277C7" w:rsidRDefault="009277C7" w:rsidP="00E85CCE">
      <w:r>
        <w:t>Some current Carrier Aggregation capable</w:t>
      </w:r>
      <w:r w:rsidR="00762EFE">
        <w:t>,</w:t>
      </w:r>
      <w:r>
        <w:t xml:space="preserve"> but LTE only</w:t>
      </w:r>
      <w:r w:rsidR="00762EFE">
        <w:t>,</w:t>
      </w:r>
      <w:r>
        <w:t xml:space="preserve"> UEs already have UE Radio Access Capabilities of 2.5 </w:t>
      </w:r>
      <w:proofErr w:type="spellStart"/>
      <w:r>
        <w:t>kbytes</w:t>
      </w:r>
      <w:proofErr w:type="spellEnd"/>
      <w:r>
        <w:t xml:space="preserve">. </w:t>
      </w:r>
    </w:p>
    <w:p w:rsidR="009277C7" w:rsidRDefault="009277C7" w:rsidP="00E85CCE">
      <w:r>
        <w:t xml:space="preserve">Ongoing rapid expansion </w:t>
      </w:r>
      <w:r w:rsidR="002526C5">
        <w:t xml:space="preserve">(or, “explosion”) </w:t>
      </w:r>
      <w:r>
        <w:t>of the size of the UE capabilities can be expected as:</w:t>
      </w:r>
      <w:r w:rsidR="00762EFE">
        <w:br/>
      </w:r>
      <w:r>
        <w:br/>
        <w:t xml:space="preserve">- the number of </w:t>
      </w:r>
      <w:r w:rsidR="002526C5">
        <w:t xml:space="preserve">LTE </w:t>
      </w:r>
      <w:r>
        <w:t>frequency bands supported increases</w:t>
      </w:r>
      <w:r w:rsidR="002526C5">
        <w:br/>
        <w:t>- NR band support is added</w:t>
      </w:r>
      <w:r>
        <w:br/>
        <w:t>- the number of downlink channel CA combinations continues to increase</w:t>
      </w:r>
      <w:r>
        <w:br/>
        <w:t>- the number of uplink channel CA combinations continues to increase</w:t>
      </w:r>
      <w:r>
        <w:br/>
        <w:t>- dual connectivity support is introduced</w:t>
      </w:r>
      <w:r>
        <w:br/>
        <w:t xml:space="preserve">- EN-DC UEs appear (TS 36.331 RAT-type = </w:t>
      </w:r>
      <w:proofErr w:type="spellStart"/>
      <w:r>
        <w:t>eutra-nr</w:t>
      </w:r>
      <w:proofErr w:type="spellEnd"/>
      <w:r>
        <w:t>)</w:t>
      </w:r>
      <w:r>
        <w:br/>
        <w:t>- UEs supporting ‘standalone’ option 2 AND N26 handover to EPS appear (</w:t>
      </w:r>
      <w:r w:rsidR="002526C5">
        <w:t xml:space="preserve">TS 36.331 RAT-type= </w:t>
      </w:r>
      <w:proofErr w:type="spellStart"/>
      <w:r w:rsidR="002526C5">
        <w:t>nr</w:t>
      </w:r>
      <w:proofErr w:type="spellEnd"/>
      <w:r w:rsidR="002526C5">
        <w:t>)</w:t>
      </w:r>
      <w:r w:rsidR="002526C5">
        <w:br/>
        <w:t xml:space="preserve">- </w:t>
      </w:r>
      <w:proofErr w:type="spellStart"/>
      <w:r w:rsidR="002526C5">
        <w:t>etc</w:t>
      </w:r>
      <w:proofErr w:type="spellEnd"/>
    </w:p>
    <w:p w:rsidR="00256D6D" w:rsidRDefault="002526C5" w:rsidP="00E85CCE">
      <w:r>
        <w:t>W</w:t>
      </w:r>
      <w:r w:rsidR="00256D6D" w:rsidRPr="00505352">
        <w:t>hile protocols may be able handle, or be able to be extended to handle, these very large UE capabilities, it seems to be an inefficient approach as many UEs wil</w:t>
      </w:r>
      <w:r>
        <w:t>l</w:t>
      </w:r>
      <w:r w:rsidR="00256D6D" w:rsidRPr="00505352">
        <w:t xml:space="preserve"> </w:t>
      </w:r>
      <w:r w:rsidR="002E5A77">
        <w:t xml:space="preserve">have </w:t>
      </w:r>
      <w:r>
        <w:t xml:space="preserve">capabilities </w:t>
      </w:r>
      <w:r w:rsidR="00256D6D" w:rsidRPr="00505352">
        <w:t xml:space="preserve">identical </w:t>
      </w:r>
      <w:r>
        <w:t>to many</w:t>
      </w:r>
      <w:r w:rsidR="00256D6D" w:rsidRPr="00505352">
        <w:t xml:space="preserve"> other UEs.</w:t>
      </w:r>
    </w:p>
    <w:p w:rsidR="002526C5" w:rsidRPr="00505352" w:rsidRDefault="002526C5" w:rsidP="002526C5">
      <w:pPr>
        <w:pStyle w:val="NO"/>
      </w:pPr>
      <w:r>
        <w:t xml:space="preserve">NOTE: </w:t>
      </w:r>
      <w:r>
        <w:tab/>
        <w:t>S2-183694, S2-183695 and S2-183716 provide CRs to fix immediate problems but do not attempt to address the long term issues.</w:t>
      </w:r>
    </w:p>
    <w:p w:rsidR="00E85CCE" w:rsidRDefault="00256D6D" w:rsidP="00E85CCE">
      <w:r w:rsidRPr="00505352">
        <w:t xml:space="preserve">Several recent </w:t>
      </w:r>
      <w:r w:rsidR="002526C5">
        <w:t xml:space="preserve">RAN (2) </w:t>
      </w:r>
      <w:r w:rsidRPr="00505352">
        <w:t xml:space="preserve">papers have </w:t>
      </w:r>
      <w:r w:rsidR="00A34A60" w:rsidRPr="00505352">
        <w:t xml:space="preserve">tried to provide a solution using </w:t>
      </w:r>
      <w:r w:rsidRPr="00505352">
        <w:t xml:space="preserve">a </w:t>
      </w:r>
      <w:r w:rsidR="00A34A60" w:rsidRPr="00505352">
        <w:t xml:space="preserve">so called </w:t>
      </w:r>
      <w:r w:rsidRPr="00505352">
        <w:t>“</w:t>
      </w:r>
      <w:r w:rsidR="00A34A60" w:rsidRPr="00505352">
        <w:t>model ID</w:t>
      </w:r>
      <w:r w:rsidRPr="00505352">
        <w:t>”</w:t>
      </w:r>
      <w:r w:rsidR="00A34A60" w:rsidRPr="00505352">
        <w:t xml:space="preserve"> in order to reduce the amount of capability </w:t>
      </w:r>
      <w:r w:rsidR="002526C5">
        <w:t xml:space="preserve">information </w:t>
      </w:r>
      <w:r w:rsidR="00A34A60" w:rsidRPr="00505352">
        <w:t xml:space="preserve">needed to be sent over the network. This paper </w:t>
      </w:r>
      <w:r w:rsidR="00371116" w:rsidRPr="00505352">
        <w:t>attempts</w:t>
      </w:r>
      <w:r w:rsidR="00A34A60" w:rsidRPr="00505352">
        <w:t xml:space="preserve"> to analyse </w:t>
      </w:r>
      <w:r w:rsidR="00762EFE">
        <w:t xml:space="preserve">a somewhat similar </w:t>
      </w:r>
      <w:r w:rsidR="002E5A77">
        <w:t>solution</w:t>
      </w:r>
      <w:r w:rsidR="00A34A60" w:rsidRPr="00505352">
        <w:t xml:space="preserve"> to th</w:t>
      </w:r>
      <w:r w:rsidR="002E5A77">
        <w:t>e</w:t>
      </w:r>
      <w:r w:rsidR="00A34A60" w:rsidRPr="00505352">
        <w:t xml:space="preserve"> problem.</w:t>
      </w:r>
    </w:p>
    <w:p w:rsidR="002526C5" w:rsidRPr="00505352" w:rsidRDefault="002526C5" w:rsidP="00E85CCE">
      <w:r>
        <w:t>Solutions for both NR and LTE</w:t>
      </w:r>
      <w:r w:rsidR="00762EFE">
        <w:t>,</w:t>
      </w:r>
      <w:r>
        <w:t xml:space="preserve"> and</w:t>
      </w:r>
      <w:r w:rsidR="00762EFE">
        <w:t>,</w:t>
      </w:r>
      <w:r>
        <w:t xml:space="preserve"> for </w:t>
      </w:r>
      <w:r w:rsidR="002E5A77">
        <w:t xml:space="preserve">both </w:t>
      </w:r>
      <w:r>
        <w:t>5GC and EPC are required. While this paper focuses on EPC, the concepts</w:t>
      </w:r>
      <w:r w:rsidR="00762EFE">
        <w:t xml:space="preserve"> </w:t>
      </w:r>
      <w:r>
        <w:t>are intended to be transferable to 5GC.</w:t>
      </w:r>
    </w:p>
    <w:p w:rsidR="00A1679C" w:rsidRPr="00505352" w:rsidRDefault="00A77712" w:rsidP="004141DD">
      <w:pPr>
        <w:pStyle w:val="Heading1"/>
      </w:pPr>
      <w:bookmarkStart w:id="0" w:name="_Ref462411760"/>
      <w:r>
        <w:t>Alternative procedure</w:t>
      </w:r>
      <w:bookmarkEnd w:id="0"/>
    </w:p>
    <w:p w:rsidR="00395C53" w:rsidRPr="00505352" w:rsidRDefault="00395C53" w:rsidP="008F53C5">
      <w:r w:rsidRPr="00505352">
        <w:t xml:space="preserve">Signalling very large information elements </w:t>
      </w:r>
      <w:r w:rsidR="00E65865" w:rsidRPr="00505352">
        <w:t xml:space="preserve">between CN/RAN network elements </w:t>
      </w:r>
      <w:r w:rsidRPr="00505352">
        <w:t xml:space="preserve">that require IP packet </w:t>
      </w:r>
      <w:r w:rsidR="00E65865" w:rsidRPr="00505352">
        <w:t>frag</w:t>
      </w:r>
      <w:r w:rsidRPr="00505352">
        <w:t xml:space="preserve">mentation/reassembly is not an ideal solution. </w:t>
      </w:r>
      <w:r w:rsidR="00E65865" w:rsidRPr="00505352">
        <w:t>Hence it is useful to consider more radical alternatives.</w:t>
      </w:r>
    </w:p>
    <w:p w:rsidR="00E65865" w:rsidRPr="00505352" w:rsidRDefault="006D6221" w:rsidP="008F53C5">
      <w:r w:rsidRPr="00505352">
        <w:t>The outline of this solution is as follows:</w:t>
      </w:r>
    </w:p>
    <w:p w:rsidR="006D6221" w:rsidRPr="00505352" w:rsidRDefault="006D6221" w:rsidP="00505352">
      <w:pPr>
        <w:pStyle w:val="ListParagraph"/>
        <w:numPr>
          <w:ilvl w:val="0"/>
          <w:numId w:val="30"/>
        </w:numPr>
        <w:rPr>
          <w:lang w:val="en-GB"/>
        </w:rPr>
      </w:pPr>
      <w:r w:rsidRPr="00505352">
        <w:rPr>
          <w:lang w:val="en-GB"/>
        </w:rPr>
        <w:t xml:space="preserve">The </w:t>
      </w:r>
      <w:proofErr w:type="spellStart"/>
      <w:r w:rsidRPr="00505352">
        <w:rPr>
          <w:lang w:val="en-GB"/>
        </w:rPr>
        <w:t>eNB</w:t>
      </w:r>
      <w:proofErr w:type="spellEnd"/>
      <w:r w:rsidRPr="00505352">
        <w:rPr>
          <w:lang w:val="en-GB"/>
        </w:rPr>
        <w:t>/</w:t>
      </w:r>
      <w:proofErr w:type="spellStart"/>
      <w:r w:rsidRPr="00505352">
        <w:rPr>
          <w:lang w:val="en-GB"/>
        </w:rPr>
        <w:t>gNB</w:t>
      </w:r>
      <w:proofErr w:type="spellEnd"/>
      <w:r w:rsidRPr="00505352">
        <w:rPr>
          <w:lang w:val="en-GB"/>
        </w:rPr>
        <w:t xml:space="preserve"> builds a database (a “cache” rather than “permanent memory”) of “</w:t>
      </w:r>
      <w:proofErr w:type="spellStart"/>
      <w:r w:rsidRPr="00505352">
        <w:rPr>
          <w:lang w:val="en-GB"/>
        </w:rPr>
        <w:t>masked-IMEI+SV+configuration-ID</w:t>
      </w:r>
      <w:proofErr w:type="spellEnd"/>
      <w:r w:rsidRPr="00505352">
        <w:rPr>
          <w:lang w:val="en-GB"/>
        </w:rPr>
        <w:t>” to UE capabilities. No need is foreseen for any such storage in the UTRAN or in GERAN.</w:t>
      </w:r>
    </w:p>
    <w:p w:rsidR="00BE4A60" w:rsidRPr="00505352" w:rsidRDefault="00BE4A60" w:rsidP="00505352">
      <w:pPr>
        <w:pStyle w:val="ListParagraph"/>
        <w:numPr>
          <w:ilvl w:val="0"/>
          <w:numId w:val="30"/>
        </w:numPr>
        <w:rPr>
          <w:lang w:val="en-GB"/>
        </w:rPr>
      </w:pPr>
      <w:r w:rsidRPr="00505352">
        <w:rPr>
          <w:lang w:val="en-GB"/>
        </w:rPr>
        <w:lastRenderedPageBreak/>
        <w:t>For a particular IMEI-</w:t>
      </w:r>
      <w:r w:rsidR="00505352" w:rsidRPr="00505352" w:rsidDel="00505352">
        <w:rPr>
          <w:lang w:val="en-GB"/>
        </w:rPr>
        <w:t xml:space="preserve"> </w:t>
      </w:r>
      <w:r w:rsidRPr="00505352">
        <w:rPr>
          <w:lang w:val="en-GB"/>
        </w:rPr>
        <w:t>SV, the “configuration ID” identifies different confi</w:t>
      </w:r>
      <w:r w:rsidR="00505352" w:rsidRPr="00505352">
        <w:rPr>
          <w:lang w:val="en-GB"/>
        </w:rPr>
        <w:t>g</w:t>
      </w:r>
      <w:r w:rsidRPr="00505352">
        <w:rPr>
          <w:lang w:val="en-GB"/>
        </w:rPr>
        <w:t>urations, e.g. the difference between operating system level 8.0.1 and 8.0.2; whether or not 2G is enable</w:t>
      </w:r>
      <w:r w:rsidR="00505352" w:rsidRPr="00505352">
        <w:rPr>
          <w:lang w:val="en-GB"/>
        </w:rPr>
        <w:t>d</w:t>
      </w:r>
      <w:r w:rsidRPr="00505352">
        <w:rPr>
          <w:lang w:val="en-GB"/>
        </w:rPr>
        <w:t>/disabled; etc.</w:t>
      </w:r>
    </w:p>
    <w:p w:rsidR="00A77712" w:rsidRDefault="006D6221" w:rsidP="00505352">
      <w:pPr>
        <w:pStyle w:val="ListParagraph"/>
        <w:numPr>
          <w:ilvl w:val="0"/>
          <w:numId w:val="30"/>
        </w:numPr>
        <w:rPr>
          <w:lang w:val="en-GB"/>
        </w:rPr>
      </w:pPr>
      <w:r w:rsidRPr="00505352">
        <w:rPr>
          <w:lang w:val="en-GB"/>
        </w:rPr>
        <w:t xml:space="preserve">The </w:t>
      </w:r>
      <w:r w:rsidR="00A77712">
        <w:rPr>
          <w:lang w:val="en-GB"/>
        </w:rPr>
        <w:t>MME stores the IMEI-SV and sends the anonymised (“masked”) version of it to the RAN in the S1-AP Initial Context Request.</w:t>
      </w:r>
    </w:p>
    <w:p w:rsidR="00A77712" w:rsidRDefault="006D6221" w:rsidP="00505352">
      <w:pPr>
        <w:pStyle w:val="ListParagraph"/>
        <w:numPr>
          <w:ilvl w:val="0"/>
          <w:numId w:val="30"/>
        </w:numPr>
        <w:rPr>
          <w:lang w:val="en-GB"/>
        </w:rPr>
      </w:pPr>
      <w:r w:rsidRPr="00505352">
        <w:rPr>
          <w:lang w:val="en-GB"/>
        </w:rPr>
        <w:t xml:space="preserve">The “configuration-ID” is signalled from the UE to the RAN in the RRC connection establishment </w:t>
      </w:r>
      <w:proofErr w:type="spellStart"/>
      <w:r w:rsidRPr="00505352">
        <w:rPr>
          <w:lang w:val="en-GB"/>
        </w:rPr>
        <w:t>signaling</w:t>
      </w:r>
      <w:proofErr w:type="spellEnd"/>
      <w:r w:rsidRPr="00505352">
        <w:rPr>
          <w:lang w:val="en-GB"/>
        </w:rPr>
        <w:t xml:space="preserve"> (e.g. as part of </w:t>
      </w:r>
      <w:r w:rsidR="00356413">
        <w:rPr>
          <w:lang w:val="en-GB"/>
        </w:rPr>
        <w:t>RRC establishment “</w:t>
      </w:r>
      <w:r w:rsidRPr="00505352">
        <w:rPr>
          <w:lang w:val="en-GB"/>
        </w:rPr>
        <w:t>message 5</w:t>
      </w:r>
      <w:r w:rsidR="00356413">
        <w:rPr>
          <w:lang w:val="en-GB"/>
        </w:rPr>
        <w:t>”</w:t>
      </w:r>
      <w:r w:rsidRPr="00505352">
        <w:rPr>
          <w:lang w:val="en-GB"/>
        </w:rPr>
        <w:t>)</w:t>
      </w:r>
    </w:p>
    <w:p w:rsidR="00356413" w:rsidRPr="00356413" w:rsidRDefault="00356413" w:rsidP="00756B11">
      <w:pPr>
        <w:pStyle w:val="ListParagraph"/>
        <w:numPr>
          <w:ilvl w:val="0"/>
          <w:numId w:val="30"/>
        </w:numPr>
        <w:rPr>
          <w:lang w:val="en-GB"/>
        </w:rPr>
      </w:pPr>
      <w:r w:rsidRPr="00356413">
        <w:rPr>
          <w:lang w:val="en-GB"/>
        </w:rPr>
        <w:t xml:space="preserve">When the </w:t>
      </w:r>
      <w:proofErr w:type="spellStart"/>
      <w:r w:rsidRPr="00356413">
        <w:rPr>
          <w:lang w:val="en-GB"/>
        </w:rPr>
        <w:t>eNB</w:t>
      </w:r>
      <w:proofErr w:type="spellEnd"/>
      <w:r w:rsidRPr="00356413">
        <w:rPr>
          <w:lang w:val="en-GB"/>
        </w:rPr>
        <w:t>/</w:t>
      </w:r>
      <w:proofErr w:type="spellStart"/>
      <w:r w:rsidRPr="00356413">
        <w:rPr>
          <w:lang w:val="en-GB"/>
        </w:rPr>
        <w:t>gNB</w:t>
      </w:r>
      <w:proofErr w:type="spellEnd"/>
      <w:r w:rsidRPr="00356413">
        <w:rPr>
          <w:lang w:val="en-GB"/>
        </w:rPr>
        <w:t xml:space="preserve"> is serving a UE for which it does not have a UE capability corresponding to the </w:t>
      </w:r>
      <w:proofErr w:type="spellStart"/>
      <w:r w:rsidRPr="00356413">
        <w:rPr>
          <w:lang w:val="en-GB"/>
        </w:rPr>
        <w:t>IMEI+SV+configura</w:t>
      </w:r>
      <w:r w:rsidR="002E5A77">
        <w:rPr>
          <w:lang w:val="en-GB"/>
        </w:rPr>
        <w:t>tion-ID</w:t>
      </w:r>
      <w:proofErr w:type="spellEnd"/>
      <w:r w:rsidR="002E5A77">
        <w:rPr>
          <w:lang w:val="en-GB"/>
        </w:rPr>
        <w:t xml:space="preserve">, the </w:t>
      </w:r>
      <w:proofErr w:type="spellStart"/>
      <w:r w:rsidR="002E5A77">
        <w:rPr>
          <w:lang w:val="en-GB"/>
        </w:rPr>
        <w:t>eNB</w:t>
      </w:r>
      <w:proofErr w:type="spellEnd"/>
      <w:r w:rsidR="002E5A77">
        <w:rPr>
          <w:lang w:val="en-GB"/>
        </w:rPr>
        <w:t>/</w:t>
      </w:r>
      <w:proofErr w:type="spellStart"/>
      <w:r w:rsidR="002E5A77">
        <w:rPr>
          <w:lang w:val="en-GB"/>
        </w:rPr>
        <w:t>gNB</w:t>
      </w:r>
      <w:proofErr w:type="spellEnd"/>
      <w:r w:rsidR="002E5A77">
        <w:rPr>
          <w:lang w:val="en-GB"/>
        </w:rPr>
        <w:t xml:space="preserve"> retrieves the capability</w:t>
      </w:r>
      <w:r w:rsidRPr="00356413">
        <w:rPr>
          <w:lang w:val="en-GB"/>
        </w:rPr>
        <w:t xml:space="preserve"> from the UE and stores it in the </w:t>
      </w:r>
      <w:proofErr w:type="spellStart"/>
      <w:r w:rsidRPr="00356413">
        <w:rPr>
          <w:lang w:val="en-GB"/>
        </w:rPr>
        <w:t>eNB</w:t>
      </w:r>
      <w:proofErr w:type="spellEnd"/>
      <w:r w:rsidRPr="00356413">
        <w:rPr>
          <w:lang w:val="en-GB"/>
        </w:rPr>
        <w:t>/</w:t>
      </w:r>
      <w:proofErr w:type="spellStart"/>
      <w:r w:rsidRPr="00356413">
        <w:rPr>
          <w:lang w:val="en-GB"/>
        </w:rPr>
        <w:t>gNB’s</w:t>
      </w:r>
      <w:proofErr w:type="spellEnd"/>
      <w:r w:rsidRPr="00356413">
        <w:rPr>
          <w:lang w:val="en-GB"/>
        </w:rPr>
        <w:t xml:space="preserve"> “cache”. </w:t>
      </w:r>
    </w:p>
    <w:p w:rsidR="00A77712" w:rsidRDefault="00A77712" w:rsidP="0050535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In the S1 and X2 intra-RAT handover signalling messages</w:t>
      </w:r>
      <w:r w:rsidR="006D6221" w:rsidRPr="00505352">
        <w:rPr>
          <w:lang w:val="en-GB"/>
        </w:rPr>
        <w:t xml:space="preserve">, the </w:t>
      </w:r>
      <w:proofErr w:type="spellStart"/>
      <w:r w:rsidR="006D6221" w:rsidRPr="00505352">
        <w:rPr>
          <w:lang w:val="en-GB"/>
        </w:rPr>
        <w:t>masked-IMEI+SV</w:t>
      </w:r>
      <w:r>
        <w:rPr>
          <w:lang w:val="en-GB"/>
        </w:rPr>
        <w:t>+configuration-ID</w:t>
      </w:r>
      <w:proofErr w:type="spellEnd"/>
      <w:r>
        <w:rPr>
          <w:lang w:val="en-GB"/>
        </w:rPr>
        <w:t xml:space="preserve"> is sent to the target node</w:t>
      </w:r>
      <w:r w:rsidR="006D6221" w:rsidRPr="00505352">
        <w:rPr>
          <w:lang w:val="en-GB"/>
        </w:rPr>
        <w:t>.</w:t>
      </w:r>
      <w:r>
        <w:rPr>
          <w:lang w:val="en-GB"/>
        </w:rPr>
        <w:t xml:space="preserve"> </w:t>
      </w:r>
    </w:p>
    <w:p w:rsidR="006D6221" w:rsidRDefault="00A77712" w:rsidP="0050535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For inter-RAT handover to 2G/3G, the UE’s 2G/3G UE radio capabilities are also included.</w:t>
      </w:r>
    </w:p>
    <w:p w:rsidR="00A77712" w:rsidRDefault="00A77712" w:rsidP="0050535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 xml:space="preserve">For handover to </w:t>
      </w:r>
      <w:r w:rsidR="002E5A77">
        <w:rPr>
          <w:lang w:val="en-GB"/>
        </w:rPr>
        <w:t xml:space="preserve">(or from) </w:t>
      </w:r>
      <w:r>
        <w:rPr>
          <w:lang w:val="en-GB"/>
        </w:rPr>
        <w:t xml:space="preserve">5GC/NG-RAN, only </w:t>
      </w:r>
      <w:r w:rsidRPr="00505352">
        <w:rPr>
          <w:lang w:val="en-GB"/>
        </w:rPr>
        <w:t xml:space="preserve">the </w:t>
      </w:r>
      <w:proofErr w:type="spellStart"/>
      <w:r w:rsidRPr="00505352">
        <w:rPr>
          <w:lang w:val="en-GB"/>
        </w:rPr>
        <w:t>masked-IMEI+SV</w:t>
      </w:r>
      <w:r>
        <w:rPr>
          <w:lang w:val="en-GB"/>
        </w:rPr>
        <w:t>+configuration-ID</w:t>
      </w:r>
      <w:proofErr w:type="spellEnd"/>
      <w:r>
        <w:rPr>
          <w:lang w:val="en-GB"/>
        </w:rPr>
        <w:t xml:space="preserve"> is sent to the target node</w:t>
      </w:r>
      <w:r w:rsidR="00356413">
        <w:rPr>
          <w:lang w:val="en-GB"/>
        </w:rPr>
        <w:t>.</w:t>
      </w:r>
    </w:p>
    <w:p w:rsidR="00077CCB" w:rsidRDefault="00077CCB" w:rsidP="0050535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 xml:space="preserve">At handover, if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does not have a </w:t>
      </w:r>
      <w:r w:rsidRPr="00505352">
        <w:rPr>
          <w:lang w:val="en-GB"/>
        </w:rPr>
        <w:t xml:space="preserve">UE capability corresponding to the </w:t>
      </w:r>
      <w:proofErr w:type="spellStart"/>
      <w:r w:rsidRPr="00505352">
        <w:rPr>
          <w:lang w:val="en-GB"/>
        </w:rPr>
        <w:t>IMEI+SV+configuration-ID</w:t>
      </w:r>
      <w:proofErr w:type="spellEnd"/>
      <w:r w:rsidRPr="00505352">
        <w:rPr>
          <w:lang w:val="en-GB"/>
        </w:rPr>
        <w:t>,</w:t>
      </w:r>
      <w:r>
        <w:rPr>
          <w:lang w:val="en-GB"/>
        </w:rPr>
        <w:t xml:space="preserve">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either requests a sub-set of the UE capabilities from the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, or, constructs a Handover Command containing a “basic channel setup” on the target cell and subsequently retrie</w:t>
      </w:r>
      <w:r w:rsidR="00356413">
        <w:rPr>
          <w:lang w:val="en-GB"/>
        </w:rPr>
        <w:t>ve</w:t>
      </w:r>
      <w:r>
        <w:rPr>
          <w:lang w:val="en-GB"/>
        </w:rPr>
        <w:t>s the capabilities from the UE.</w:t>
      </w:r>
    </w:p>
    <w:p w:rsidR="00077CCB" w:rsidRPr="00505352" w:rsidRDefault="00077CCB" w:rsidP="0050535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 xml:space="preserve">S1-Setup signalling allows </w:t>
      </w:r>
      <w:proofErr w:type="spellStart"/>
      <w:r>
        <w:rPr>
          <w:lang w:val="en-GB"/>
        </w:rPr>
        <w:t>eNBs</w:t>
      </w:r>
      <w:proofErr w:type="spellEnd"/>
      <w:r>
        <w:rPr>
          <w:lang w:val="en-GB"/>
        </w:rPr>
        <w:t xml:space="preserve"> and MMEs to exchange information on their (non-)support for this new functionality. During a transition phase, and for pre-release 15 UEs, the legacy release 8 concept is run in parallel (using the above mentioned CRs to minimise issues).</w:t>
      </w:r>
    </w:p>
    <w:p w:rsidR="00E65865" w:rsidRPr="00505352" w:rsidRDefault="00660B77" w:rsidP="00505352">
      <w:pPr>
        <w:ind w:left="360"/>
      </w:pPr>
      <w:r w:rsidRPr="00505352">
        <w:t>Some of the rationale behind this concept is as follows:</w:t>
      </w:r>
    </w:p>
    <w:p w:rsidR="00395C53" w:rsidRPr="00505352" w:rsidRDefault="00505352" w:rsidP="00505352">
      <w:pPr>
        <w:pStyle w:val="ListParagraph"/>
        <w:numPr>
          <w:ilvl w:val="0"/>
          <w:numId w:val="31"/>
        </w:numPr>
        <w:rPr>
          <w:lang w:val="en-GB"/>
        </w:rPr>
      </w:pPr>
      <w:r w:rsidRPr="00505352">
        <w:rPr>
          <w:lang w:val="en-GB"/>
        </w:rPr>
        <w:t xml:space="preserve">In LTE </w:t>
      </w:r>
      <w:r w:rsidR="00660B77" w:rsidRPr="00505352">
        <w:rPr>
          <w:lang w:val="en-GB"/>
        </w:rPr>
        <w:t xml:space="preserve">it is </w:t>
      </w:r>
      <w:r w:rsidR="00A77712">
        <w:rPr>
          <w:lang w:val="en-GB"/>
        </w:rPr>
        <w:t xml:space="preserve">already </w:t>
      </w:r>
      <w:r w:rsidR="00660B77" w:rsidRPr="00505352">
        <w:rPr>
          <w:lang w:val="en-GB"/>
        </w:rPr>
        <w:t>mandatory to get the IMEISV from the UE to the MME</w:t>
      </w:r>
      <w:r w:rsidR="00BE4A60" w:rsidRPr="00505352">
        <w:rPr>
          <w:lang w:val="en-GB"/>
        </w:rPr>
        <w:t>.</w:t>
      </w:r>
      <w:r w:rsidR="00660B77" w:rsidRPr="00505352">
        <w:rPr>
          <w:lang w:val="en-GB"/>
        </w:rPr>
        <w:t xml:space="preserve"> </w:t>
      </w:r>
    </w:p>
    <w:p w:rsidR="00660B77" w:rsidRPr="00505352" w:rsidRDefault="00A45611" w:rsidP="00505352">
      <w:pPr>
        <w:pStyle w:val="ListParagraph"/>
        <w:numPr>
          <w:ilvl w:val="0"/>
          <w:numId w:val="31"/>
        </w:numPr>
        <w:rPr>
          <w:lang w:val="en-GB"/>
        </w:rPr>
      </w:pPr>
      <w:r w:rsidRPr="00505352">
        <w:rPr>
          <w:lang w:val="en-GB"/>
        </w:rPr>
        <w:t xml:space="preserve">Masked </w:t>
      </w:r>
      <w:r w:rsidR="00660B77" w:rsidRPr="00505352">
        <w:rPr>
          <w:lang w:val="en-GB"/>
        </w:rPr>
        <w:t xml:space="preserve">IMEISV </w:t>
      </w:r>
      <w:r w:rsidRPr="00505352">
        <w:rPr>
          <w:lang w:val="en-GB"/>
        </w:rPr>
        <w:t xml:space="preserve">is already carried in the relevant S1AP and X2AP </w:t>
      </w:r>
      <w:proofErr w:type="spellStart"/>
      <w:r w:rsidRPr="00505352">
        <w:rPr>
          <w:lang w:val="en-GB"/>
        </w:rPr>
        <w:t>signaling</w:t>
      </w:r>
      <w:proofErr w:type="spellEnd"/>
      <w:r w:rsidRPr="00505352">
        <w:rPr>
          <w:lang w:val="en-GB"/>
        </w:rPr>
        <w:t xml:space="preserve"> messages</w:t>
      </w:r>
      <w:r w:rsidR="00BE4A60" w:rsidRPr="00505352">
        <w:rPr>
          <w:lang w:val="en-GB"/>
        </w:rPr>
        <w:t>.</w:t>
      </w:r>
    </w:p>
    <w:p w:rsidR="000C46BC" w:rsidRPr="00505352" w:rsidRDefault="000C46BC" w:rsidP="00505352">
      <w:pPr>
        <w:pStyle w:val="ListParagraph"/>
        <w:numPr>
          <w:ilvl w:val="0"/>
          <w:numId w:val="31"/>
        </w:numPr>
        <w:rPr>
          <w:lang w:val="en-GB"/>
        </w:rPr>
      </w:pPr>
      <w:proofErr w:type="spellStart"/>
      <w:r w:rsidRPr="00505352">
        <w:rPr>
          <w:lang w:val="en-GB"/>
        </w:rPr>
        <w:t>NGCore</w:t>
      </w:r>
      <w:proofErr w:type="spellEnd"/>
      <w:r w:rsidRPr="00505352">
        <w:rPr>
          <w:lang w:val="en-GB"/>
        </w:rPr>
        <w:t>/NG-RAN is expected to adopt similar concepts to 1 and 2, above</w:t>
      </w:r>
      <w:r w:rsidR="00BE4A60" w:rsidRPr="00505352">
        <w:rPr>
          <w:lang w:val="en-GB"/>
        </w:rPr>
        <w:t>.</w:t>
      </w:r>
    </w:p>
    <w:p w:rsidR="00BE4A60" w:rsidRPr="00505352" w:rsidRDefault="00BE4A60" w:rsidP="00505352">
      <w:pPr>
        <w:pStyle w:val="ListParagraph"/>
        <w:numPr>
          <w:ilvl w:val="0"/>
          <w:numId w:val="31"/>
        </w:numPr>
        <w:rPr>
          <w:lang w:val="en-GB"/>
        </w:rPr>
      </w:pPr>
      <w:r w:rsidRPr="00505352">
        <w:rPr>
          <w:lang w:val="en-GB"/>
        </w:rPr>
        <w:t xml:space="preserve">It is </w:t>
      </w:r>
      <w:r w:rsidR="00505352" w:rsidRPr="00505352">
        <w:rPr>
          <w:lang w:val="en-GB"/>
        </w:rPr>
        <w:t xml:space="preserve">very </w:t>
      </w:r>
      <w:r w:rsidRPr="00505352">
        <w:rPr>
          <w:lang w:val="en-GB"/>
        </w:rPr>
        <w:t>desirable to avoid the addition of new network databases</w:t>
      </w:r>
      <w:r w:rsidR="00F044ED" w:rsidRPr="00505352">
        <w:rPr>
          <w:lang w:val="en-GB"/>
        </w:rPr>
        <w:t xml:space="preserve"> (and their related O&amp;M interfaces)</w:t>
      </w:r>
      <w:r w:rsidRPr="00505352">
        <w:rPr>
          <w:lang w:val="en-GB"/>
        </w:rPr>
        <w:t xml:space="preserve"> for storing the UE capabilities</w:t>
      </w:r>
      <w:r w:rsidR="00F044ED" w:rsidRPr="00505352">
        <w:rPr>
          <w:lang w:val="en-GB"/>
        </w:rPr>
        <w:t>.</w:t>
      </w:r>
    </w:p>
    <w:p w:rsidR="00BE4A60" w:rsidRPr="00505352" w:rsidRDefault="00BE4A60" w:rsidP="00505352">
      <w:pPr>
        <w:pStyle w:val="ListParagraph"/>
        <w:numPr>
          <w:ilvl w:val="0"/>
          <w:numId w:val="31"/>
        </w:numPr>
        <w:rPr>
          <w:lang w:val="en-GB"/>
        </w:rPr>
      </w:pPr>
      <w:r w:rsidRPr="00505352">
        <w:rPr>
          <w:lang w:val="en-GB"/>
        </w:rPr>
        <w:t>While change of UE capabilities is not that common at the moment, it may become more pre-</w:t>
      </w:r>
      <w:proofErr w:type="spellStart"/>
      <w:r w:rsidRPr="00505352">
        <w:rPr>
          <w:lang w:val="en-GB"/>
        </w:rPr>
        <w:t>valent</w:t>
      </w:r>
      <w:proofErr w:type="spellEnd"/>
      <w:r w:rsidRPr="00505352">
        <w:rPr>
          <w:lang w:val="en-GB"/>
        </w:rPr>
        <w:t xml:space="preserve"> and the sending the “configuration ID” at RRC connection establishment is more elegant than the legacy approach of Detach/Attach.</w:t>
      </w:r>
    </w:p>
    <w:p w:rsidR="00887842" w:rsidRPr="00505352" w:rsidRDefault="00887842" w:rsidP="00A34A60"/>
    <w:p w:rsidR="00F044ED" w:rsidRPr="00505352" w:rsidRDefault="00887842" w:rsidP="00505352">
      <w:pPr>
        <w:pStyle w:val="Heading1"/>
      </w:pPr>
      <w:r w:rsidRPr="00505352">
        <w:t>Summ</w:t>
      </w:r>
      <w:r w:rsidR="00F044ED" w:rsidRPr="00505352">
        <w:t>a</w:t>
      </w:r>
      <w:r w:rsidRPr="00505352">
        <w:t>ry:</w:t>
      </w:r>
    </w:p>
    <w:p w:rsidR="00762EFE" w:rsidRDefault="00887842" w:rsidP="00A34A60">
      <w:r w:rsidRPr="00505352">
        <w:t>It is pro</w:t>
      </w:r>
      <w:r w:rsidR="00244365">
        <w:t>posed that</w:t>
      </w:r>
      <w:r w:rsidR="00762EFE">
        <w:t>:</w:t>
      </w:r>
    </w:p>
    <w:p w:rsidR="00A34A60" w:rsidRDefault="00077CCB" w:rsidP="00762EFE">
      <w:pPr>
        <w:pStyle w:val="ListParagraph"/>
        <w:numPr>
          <w:ilvl w:val="0"/>
          <w:numId w:val="32"/>
        </w:numPr>
      </w:pPr>
      <w:r>
        <w:t>SA2 discuss this approach along with other approaches</w:t>
      </w:r>
      <w:r w:rsidR="00762EFE">
        <w:t>;</w:t>
      </w:r>
    </w:p>
    <w:p w:rsidR="00762EFE" w:rsidRDefault="00762EFE" w:rsidP="00762EFE">
      <w:pPr>
        <w:pStyle w:val="ListParagraph"/>
        <w:numPr>
          <w:ilvl w:val="0"/>
          <w:numId w:val="32"/>
        </w:numPr>
      </w:pPr>
      <w:r>
        <w:t xml:space="preserve">The larger number of frequency bands currently supported by LTE devices compared to NR makes this an urgent topic for EPC; 5GC Option 5/7; and </w:t>
      </w:r>
      <w:r w:rsidR="002E5A77">
        <w:t>“</w:t>
      </w:r>
      <w:r>
        <w:t>N26 handover supporting 5GC Option 2</w:t>
      </w:r>
      <w:r w:rsidR="002E5A77">
        <w:t>”</w:t>
      </w:r>
      <w:r>
        <w:t xml:space="preserve"> systems.</w:t>
      </w:r>
    </w:p>
    <w:p w:rsidR="00762EFE" w:rsidRDefault="00762EFE" w:rsidP="00762EFE">
      <w:pPr>
        <w:pStyle w:val="ListParagraph"/>
        <w:numPr>
          <w:ilvl w:val="0"/>
          <w:numId w:val="32"/>
        </w:numPr>
      </w:pPr>
      <w:r>
        <w:t>A 3GPP-wide plan is developed to provide Release 15 solutions that are time aligned with R</w:t>
      </w:r>
      <w:bookmarkStart w:id="1" w:name="_GoBack"/>
      <w:bookmarkEnd w:id="1"/>
      <w:r>
        <w:t>AN’s “late Release 15 drop” for Options 4/7.</w:t>
      </w:r>
    </w:p>
    <w:sectPr w:rsidR="00762EF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096" w:rsidRDefault="00B90096">
      <w:r>
        <w:separator/>
      </w:r>
    </w:p>
  </w:endnote>
  <w:endnote w:type="continuationSeparator" w:id="0">
    <w:p w:rsidR="00B90096" w:rsidRDefault="00B90096">
      <w:r>
        <w:continuationSeparator/>
      </w:r>
    </w:p>
  </w:endnote>
  <w:endnote w:type="continuationNotice" w:id="1">
    <w:p w:rsidR="00B90096" w:rsidRDefault="00B90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0CD" w:rsidRDefault="009430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5A7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5A7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096" w:rsidRDefault="00B90096">
      <w:r>
        <w:separator/>
      </w:r>
    </w:p>
  </w:footnote>
  <w:footnote w:type="continuationSeparator" w:id="0">
    <w:p w:rsidR="00B90096" w:rsidRDefault="00B90096">
      <w:r>
        <w:continuationSeparator/>
      </w:r>
    </w:p>
  </w:footnote>
  <w:footnote w:type="continuationNotice" w:id="1">
    <w:p w:rsidR="00B90096" w:rsidRDefault="00B90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0CD" w:rsidRDefault="009430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C6E49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9AFB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89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3F60A4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F54A2"/>
    <w:multiLevelType w:val="hybridMultilevel"/>
    <w:tmpl w:val="66FAD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3D7393E"/>
    <w:multiLevelType w:val="hybridMultilevel"/>
    <w:tmpl w:val="78D4D776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2340C"/>
    <w:multiLevelType w:val="hybridMultilevel"/>
    <w:tmpl w:val="E76A79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37878"/>
    <w:multiLevelType w:val="hybridMultilevel"/>
    <w:tmpl w:val="B10E1AEC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42906C8"/>
    <w:multiLevelType w:val="hybridMultilevel"/>
    <w:tmpl w:val="182CD6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D52DD9"/>
    <w:multiLevelType w:val="hybridMultilevel"/>
    <w:tmpl w:val="755826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2"/>
  </w:num>
  <w:num w:numId="8">
    <w:abstractNumId w:val="10"/>
  </w:num>
  <w:num w:numId="9">
    <w:abstractNumId w:val="16"/>
  </w:num>
  <w:num w:numId="10">
    <w:abstractNumId w:val="17"/>
  </w:num>
  <w:num w:numId="11">
    <w:abstractNumId w:val="11"/>
  </w:num>
  <w:num w:numId="12">
    <w:abstractNumId w:val="11"/>
    <w:lvlOverride w:ilvl="0">
      <w:startOverride w:val="1"/>
    </w:lvlOverride>
  </w:num>
  <w:num w:numId="13">
    <w:abstractNumId w:val="14"/>
  </w:num>
  <w:num w:numId="14">
    <w:abstractNumId w:val="21"/>
  </w:num>
  <w:num w:numId="15">
    <w:abstractNumId w:val="23"/>
  </w:num>
  <w:num w:numId="16">
    <w:abstractNumId w:val="7"/>
  </w:num>
  <w:num w:numId="17">
    <w:abstractNumId w:val="11"/>
  </w:num>
  <w:num w:numId="18">
    <w:abstractNumId w:val="11"/>
    <w:lvlOverride w:ilvl="0">
      <w:startOverride w:val="1"/>
    </w:lvlOverride>
  </w:num>
  <w:num w:numId="19">
    <w:abstractNumId w:val="19"/>
  </w:num>
  <w:num w:numId="20">
    <w:abstractNumId w:val="8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4"/>
  </w:num>
  <w:num w:numId="24">
    <w:abstractNumId w:val="18"/>
  </w:num>
  <w:num w:numId="25">
    <w:abstractNumId w:val="2"/>
  </w:num>
  <w:num w:numId="26">
    <w:abstractNumId w:val="1"/>
  </w:num>
  <w:num w:numId="27">
    <w:abstractNumId w:val="0"/>
  </w:num>
  <w:num w:numId="28">
    <w:abstractNumId w:val="3"/>
  </w:num>
  <w:num w:numId="2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20"/>
  </w:num>
  <w:num w:numId="31">
    <w:abstractNumId w:val="27"/>
  </w:num>
  <w:num w:numId="32">
    <w:abstractNumId w:val="26"/>
  </w:num>
  <w:num w:numId="3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5"/>
    <w:rsid w:val="00011B28"/>
    <w:rsid w:val="00012CA8"/>
    <w:rsid w:val="00015D15"/>
    <w:rsid w:val="00023678"/>
    <w:rsid w:val="0002564D"/>
    <w:rsid w:val="00025ECA"/>
    <w:rsid w:val="00030D9F"/>
    <w:rsid w:val="000325B8"/>
    <w:rsid w:val="00034C15"/>
    <w:rsid w:val="00036BA1"/>
    <w:rsid w:val="000422E2"/>
    <w:rsid w:val="00042F22"/>
    <w:rsid w:val="0004395C"/>
    <w:rsid w:val="000444EF"/>
    <w:rsid w:val="0005155F"/>
    <w:rsid w:val="00051BD1"/>
    <w:rsid w:val="000521F7"/>
    <w:rsid w:val="00052A07"/>
    <w:rsid w:val="000534E3"/>
    <w:rsid w:val="00053884"/>
    <w:rsid w:val="00055BC1"/>
    <w:rsid w:val="0005606A"/>
    <w:rsid w:val="0005667A"/>
    <w:rsid w:val="00057117"/>
    <w:rsid w:val="0006057A"/>
    <w:rsid w:val="000609B7"/>
    <w:rsid w:val="000616E7"/>
    <w:rsid w:val="000646C4"/>
    <w:rsid w:val="0006487E"/>
    <w:rsid w:val="00065E1A"/>
    <w:rsid w:val="000668D7"/>
    <w:rsid w:val="00070FBD"/>
    <w:rsid w:val="000729B6"/>
    <w:rsid w:val="00077CCB"/>
    <w:rsid w:val="00077E5F"/>
    <w:rsid w:val="0008036A"/>
    <w:rsid w:val="000811CF"/>
    <w:rsid w:val="00081AE6"/>
    <w:rsid w:val="00084A9D"/>
    <w:rsid w:val="000855EB"/>
    <w:rsid w:val="00085B52"/>
    <w:rsid w:val="000866F2"/>
    <w:rsid w:val="0009009F"/>
    <w:rsid w:val="00090CCA"/>
    <w:rsid w:val="00091557"/>
    <w:rsid w:val="000922D8"/>
    <w:rsid w:val="000924C1"/>
    <w:rsid w:val="000924F0"/>
    <w:rsid w:val="00092EB3"/>
    <w:rsid w:val="00093474"/>
    <w:rsid w:val="0009510F"/>
    <w:rsid w:val="000968DC"/>
    <w:rsid w:val="000A0AFD"/>
    <w:rsid w:val="000A1B7B"/>
    <w:rsid w:val="000A36C3"/>
    <w:rsid w:val="000A56F2"/>
    <w:rsid w:val="000B2719"/>
    <w:rsid w:val="000B3A8F"/>
    <w:rsid w:val="000B4AB9"/>
    <w:rsid w:val="000B4D16"/>
    <w:rsid w:val="000B58C3"/>
    <w:rsid w:val="000B61E9"/>
    <w:rsid w:val="000C038F"/>
    <w:rsid w:val="000C165A"/>
    <w:rsid w:val="000C17D9"/>
    <w:rsid w:val="000C27C5"/>
    <w:rsid w:val="000C2DCD"/>
    <w:rsid w:val="000C2E19"/>
    <w:rsid w:val="000C3070"/>
    <w:rsid w:val="000C46BC"/>
    <w:rsid w:val="000C62E7"/>
    <w:rsid w:val="000C7397"/>
    <w:rsid w:val="000D0D07"/>
    <w:rsid w:val="000D0D62"/>
    <w:rsid w:val="000D2D69"/>
    <w:rsid w:val="000D4797"/>
    <w:rsid w:val="000D6C88"/>
    <w:rsid w:val="000E0527"/>
    <w:rsid w:val="000E1E92"/>
    <w:rsid w:val="000E68B3"/>
    <w:rsid w:val="000E7460"/>
    <w:rsid w:val="000F06D6"/>
    <w:rsid w:val="000F0DD9"/>
    <w:rsid w:val="000F0EB1"/>
    <w:rsid w:val="000F1106"/>
    <w:rsid w:val="000F306E"/>
    <w:rsid w:val="000F3BE9"/>
    <w:rsid w:val="000F3F6C"/>
    <w:rsid w:val="000F4EC2"/>
    <w:rsid w:val="000F6A89"/>
    <w:rsid w:val="000F6DF3"/>
    <w:rsid w:val="001005FF"/>
    <w:rsid w:val="00100F45"/>
    <w:rsid w:val="00101232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66B"/>
    <w:rsid w:val="00143981"/>
    <w:rsid w:val="0014787F"/>
    <w:rsid w:val="00147E79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166"/>
    <w:rsid w:val="00173344"/>
    <w:rsid w:val="00173A8E"/>
    <w:rsid w:val="00174A60"/>
    <w:rsid w:val="00177587"/>
    <w:rsid w:val="001777DC"/>
    <w:rsid w:val="0018143F"/>
    <w:rsid w:val="001825A5"/>
    <w:rsid w:val="00183CEB"/>
    <w:rsid w:val="001848A4"/>
    <w:rsid w:val="00190AC1"/>
    <w:rsid w:val="00192BEB"/>
    <w:rsid w:val="0019341A"/>
    <w:rsid w:val="001949D4"/>
    <w:rsid w:val="001955A4"/>
    <w:rsid w:val="00196BC8"/>
    <w:rsid w:val="00197DF9"/>
    <w:rsid w:val="001A1987"/>
    <w:rsid w:val="001A22DA"/>
    <w:rsid w:val="001A2564"/>
    <w:rsid w:val="001A2B06"/>
    <w:rsid w:val="001A3CF5"/>
    <w:rsid w:val="001A6173"/>
    <w:rsid w:val="001A65E5"/>
    <w:rsid w:val="001A6CBA"/>
    <w:rsid w:val="001B0D97"/>
    <w:rsid w:val="001B5A5D"/>
    <w:rsid w:val="001B644E"/>
    <w:rsid w:val="001C0AD2"/>
    <w:rsid w:val="001C1CE5"/>
    <w:rsid w:val="001C3D2A"/>
    <w:rsid w:val="001C42AC"/>
    <w:rsid w:val="001C4EEE"/>
    <w:rsid w:val="001D0E26"/>
    <w:rsid w:val="001D20C3"/>
    <w:rsid w:val="001D2571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200490"/>
    <w:rsid w:val="00200D58"/>
    <w:rsid w:val="0020106F"/>
    <w:rsid w:val="00201894"/>
    <w:rsid w:val="00201F3A"/>
    <w:rsid w:val="00202564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27DC1"/>
    <w:rsid w:val="00230765"/>
    <w:rsid w:val="00230D6D"/>
    <w:rsid w:val="002319E4"/>
    <w:rsid w:val="00231E37"/>
    <w:rsid w:val="00232AED"/>
    <w:rsid w:val="0023371F"/>
    <w:rsid w:val="00235632"/>
    <w:rsid w:val="00235872"/>
    <w:rsid w:val="002361BB"/>
    <w:rsid w:val="00236BF5"/>
    <w:rsid w:val="00241559"/>
    <w:rsid w:val="002427AD"/>
    <w:rsid w:val="002435B3"/>
    <w:rsid w:val="00243823"/>
    <w:rsid w:val="00243944"/>
    <w:rsid w:val="00244365"/>
    <w:rsid w:val="002458EB"/>
    <w:rsid w:val="00245F45"/>
    <w:rsid w:val="00246637"/>
    <w:rsid w:val="0024749E"/>
    <w:rsid w:val="002500C8"/>
    <w:rsid w:val="002518D0"/>
    <w:rsid w:val="002526C5"/>
    <w:rsid w:val="00255D91"/>
    <w:rsid w:val="00256D6D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312B"/>
    <w:rsid w:val="00294C0D"/>
    <w:rsid w:val="00294CC8"/>
    <w:rsid w:val="00295A9E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3E8F"/>
    <w:rsid w:val="002C41E6"/>
    <w:rsid w:val="002C52C8"/>
    <w:rsid w:val="002C6262"/>
    <w:rsid w:val="002D0604"/>
    <w:rsid w:val="002D071A"/>
    <w:rsid w:val="002D34B2"/>
    <w:rsid w:val="002D3847"/>
    <w:rsid w:val="002D3E97"/>
    <w:rsid w:val="002D5460"/>
    <w:rsid w:val="002D5F0F"/>
    <w:rsid w:val="002D7627"/>
    <w:rsid w:val="002D7637"/>
    <w:rsid w:val="002E12AA"/>
    <w:rsid w:val="002E17F2"/>
    <w:rsid w:val="002E42F0"/>
    <w:rsid w:val="002E5A77"/>
    <w:rsid w:val="002E6860"/>
    <w:rsid w:val="002E6BA5"/>
    <w:rsid w:val="002E7CAE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6B3F"/>
    <w:rsid w:val="00317964"/>
    <w:rsid w:val="003203ED"/>
    <w:rsid w:val="003204C6"/>
    <w:rsid w:val="0032131B"/>
    <w:rsid w:val="00322C9F"/>
    <w:rsid w:val="00324147"/>
    <w:rsid w:val="0032460C"/>
    <w:rsid w:val="00324D23"/>
    <w:rsid w:val="00331751"/>
    <w:rsid w:val="00332A77"/>
    <w:rsid w:val="00334579"/>
    <w:rsid w:val="00334EAF"/>
    <w:rsid w:val="00335858"/>
    <w:rsid w:val="00336BDA"/>
    <w:rsid w:val="0033744A"/>
    <w:rsid w:val="00342681"/>
    <w:rsid w:val="00342BD7"/>
    <w:rsid w:val="00346224"/>
    <w:rsid w:val="00346DB5"/>
    <w:rsid w:val="003477B1"/>
    <w:rsid w:val="0035204F"/>
    <w:rsid w:val="00355F74"/>
    <w:rsid w:val="00356413"/>
    <w:rsid w:val="00356C79"/>
    <w:rsid w:val="00357380"/>
    <w:rsid w:val="003602D9"/>
    <w:rsid w:val="003604CE"/>
    <w:rsid w:val="00361A99"/>
    <w:rsid w:val="00362AC9"/>
    <w:rsid w:val="00370E47"/>
    <w:rsid w:val="00371116"/>
    <w:rsid w:val="003742AC"/>
    <w:rsid w:val="00375476"/>
    <w:rsid w:val="00375ED6"/>
    <w:rsid w:val="003764C1"/>
    <w:rsid w:val="00377CE1"/>
    <w:rsid w:val="00381B3C"/>
    <w:rsid w:val="00385BF0"/>
    <w:rsid w:val="003867CD"/>
    <w:rsid w:val="00390400"/>
    <w:rsid w:val="0039066C"/>
    <w:rsid w:val="003939FF"/>
    <w:rsid w:val="00395C53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6E6F"/>
    <w:rsid w:val="003E74E3"/>
    <w:rsid w:val="003F05C7"/>
    <w:rsid w:val="003F2384"/>
    <w:rsid w:val="003F280A"/>
    <w:rsid w:val="003F2CD4"/>
    <w:rsid w:val="003F6BBE"/>
    <w:rsid w:val="004000E8"/>
    <w:rsid w:val="00400A95"/>
    <w:rsid w:val="00402512"/>
    <w:rsid w:val="00402E2B"/>
    <w:rsid w:val="0040512B"/>
    <w:rsid w:val="00405595"/>
    <w:rsid w:val="00405CA5"/>
    <w:rsid w:val="00407AB5"/>
    <w:rsid w:val="00407CD3"/>
    <w:rsid w:val="00407F4F"/>
    <w:rsid w:val="00410134"/>
    <w:rsid w:val="00410B72"/>
    <w:rsid w:val="00410F18"/>
    <w:rsid w:val="004117A3"/>
    <w:rsid w:val="0041263E"/>
    <w:rsid w:val="00413AAC"/>
    <w:rsid w:val="004141DD"/>
    <w:rsid w:val="00421105"/>
    <w:rsid w:val="00421899"/>
    <w:rsid w:val="004226DC"/>
    <w:rsid w:val="004242F4"/>
    <w:rsid w:val="00427248"/>
    <w:rsid w:val="00430167"/>
    <w:rsid w:val="00431B8D"/>
    <w:rsid w:val="004352F6"/>
    <w:rsid w:val="004358F0"/>
    <w:rsid w:val="00436EDE"/>
    <w:rsid w:val="00437447"/>
    <w:rsid w:val="004405BB"/>
    <w:rsid w:val="004419C9"/>
    <w:rsid w:val="00441A92"/>
    <w:rsid w:val="004428EF"/>
    <w:rsid w:val="00443E2D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2CCC"/>
    <w:rsid w:val="00483BB6"/>
    <w:rsid w:val="00486ACF"/>
    <w:rsid w:val="00487A4D"/>
    <w:rsid w:val="00491462"/>
    <w:rsid w:val="00492BC5"/>
    <w:rsid w:val="004964F1"/>
    <w:rsid w:val="00497F83"/>
    <w:rsid w:val="004A0B28"/>
    <w:rsid w:val="004A16BC"/>
    <w:rsid w:val="004A2B94"/>
    <w:rsid w:val="004A3021"/>
    <w:rsid w:val="004A4533"/>
    <w:rsid w:val="004A6ECB"/>
    <w:rsid w:val="004A7D56"/>
    <w:rsid w:val="004B5DAE"/>
    <w:rsid w:val="004B72BA"/>
    <w:rsid w:val="004B7C0C"/>
    <w:rsid w:val="004B7FA5"/>
    <w:rsid w:val="004C1072"/>
    <w:rsid w:val="004C379F"/>
    <w:rsid w:val="004C3898"/>
    <w:rsid w:val="004C6BC3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5C3"/>
    <w:rsid w:val="004E56DC"/>
    <w:rsid w:val="004E76F4"/>
    <w:rsid w:val="004F0B4E"/>
    <w:rsid w:val="004F0B6C"/>
    <w:rsid w:val="004F121D"/>
    <w:rsid w:val="004F14EE"/>
    <w:rsid w:val="004F1908"/>
    <w:rsid w:val="004F2078"/>
    <w:rsid w:val="004F3527"/>
    <w:rsid w:val="004F4DA3"/>
    <w:rsid w:val="004F5680"/>
    <w:rsid w:val="004F69D1"/>
    <w:rsid w:val="004F6FE0"/>
    <w:rsid w:val="005008F7"/>
    <w:rsid w:val="00505352"/>
    <w:rsid w:val="00506557"/>
    <w:rsid w:val="005066E0"/>
    <w:rsid w:val="0050677A"/>
    <w:rsid w:val="005108D8"/>
    <w:rsid w:val="00511516"/>
    <w:rsid w:val="005116F9"/>
    <w:rsid w:val="005131EC"/>
    <w:rsid w:val="005153A7"/>
    <w:rsid w:val="00517AD0"/>
    <w:rsid w:val="00517BE0"/>
    <w:rsid w:val="00520159"/>
    <w:rsid w:val="00520D36"/>
    <w:rsid w:val="00521043"/>
    <w:rsid w:val="00521514"/>
    <w:rsid w:val="005219CF"/>
    <w:rsid w:val="00525BA7"/>
    <w:rsid w:val="00527027"/>
    <w:rsid w:val="00530FD1"/>
    <w:rsid w:val="00532CBD"/>
    <w:rsid w:val="005336B3"/>
    <w:rsid w:val="00534B59"/>
    <w:rsid w:val="00536759"/>
    <w:rsid w:val="00537C62"/>
    <w:rsid w:val="00546970"/>
    <w:rsid w:val="00547755"/>
    <w:rsid w:val="00547D9C"/>
    <w:rsid w:val="0055231F"/>
    <w:rsid w:val="00554E19"/>
    <w:rsid w:val="00556D33"/>
    <w:rsid w:val="0056121F"/>
    <w:rsid w:val="00565488"/>
    <w:rsid w:val="005679DD"/>
    <w:rsid w:val="00572505"/>
    <w:rsid w:val="005736A1"/>
    <w:rsid w:val="005742B7"/>
    <w:rsid w:val="005743A5"/>
    <w:rsid w:val="00576FE6"/>
    <w:rsid w:val="00582809"/>
    <w:rsid w:val="00584F52"/>
    <w:rsid w:val="00586200"/>
    <w:rsid w:val="0058798C"/>
    <w:rsid w:val="00587FA9"/>
    <w:rsid w:val="005900FA"/>
    <w:rsid w:val="00590AF9"/>
    <w:rsid w:val="005935A4"/>
    <w:rsid w:val="005948C2"/>
    <w:rsid w:val="005958C8"/>
    <w:rsid w:val="00595DCA"/>
    <w:rsid w:val="00597456"/>
    <w:rsid w:val="0059779B"/>
    <w:rsid w:val="005A209A"/>
    <w:rsid w:val="005A288A"/>
    <w:rsid w:val="005A662D"/>
    <w:rsid w:val="005A68BA"/>
    <w:rsid w:val="005A7A43"/>
    <w:rsid w:val="005B04A1"/>
    <w:rsid w:val="005B04D7"/>
    <w:rsid w:val="005B1CDF"/>
    <w:rsid w:val="005B1F4F"/>
    <w:rsid w:val="005B35D7"/>
    <w:rsid w:val="005B392A"/>
    <w:rsid w:val="005B3AA3"/>
    <w:rsid w:val="005B5BD3"/>
    <w:rsid w:val="005B5D20"/>
    <w:rsid w:val="005B6F83"/>
    <w:rsid w:val="005B7576"/>
    <w:rsid w:val="005C1729"/>
    <w:rsid w:val="005C74FB"/>
    <w:rsid w:val="005D1602"/>
    <w:rsid w:val="005D3A68"/>
    <w:rsid w:val="005D6F32"/>
    <w:rsid w:val="005D7CD4"/>
    <w:rsid w:val="005E02F7"/>
    <w:rsid w:val="005E12C3"/>
    <w:rsid w:val="005E1503"/>
    <w:rsid w:val="005E1A62"/>
    <w:rsid w:val="005E2165"/>
    <w:rsid w:val="005E3309"/>
    <w:rsid w:val="005E385F"/>
    <w:rsid w:val="005E3CCA"/>
    <w:rsid w:val="005E5834"/>
    <w:rsid w:val="005E5B81"/>
    <w:rsid w:val="005E6DBF"/>
    <w:rsid w:val="005F2CB1"/>
    <w:rsid w:val="005F3025"/>
    <w:rsid w:val="005F3D50"/>
    <w:rsid w:val="005F618C"/>
    <w:rsid w:val="005F70BD"/>
    <w:rsid w:val="00600F6A"/>
    <w:rsid w:val="006010AD"/>
    <w:rsid w:val="00601CA2"/>
    <w:rsid w:val="0060283C"/>
    <w:rsid w:val="00604F14"/>
    <w:rsid w:val="00605BE1"/>
    <w:rsid w:val="00607867"/>
    <w:rsid w:val="00611A55"/>
    <w:rsid w:val="00611B83"/>
    <w:rsid w:val="00613257"/>
    <w:rsid w:val="00615440"/>
    <w:rsid w:val="00615B9D"/>
    <w:rsid w:val="00617897"/>
    <w:rsid w:val="00620A71"/>
    <w:rsid w:val="00620D80"/>
    <w:rsid w:val="006211B3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3A66"/>
    <w:rsid w:val="00655733"/>
    <w:rsid w:val="00655ACD"/>
    <w:rsid w:val="00656A92"/>
    <w:rsid w:val="00656DDE"/>
    <w:rsid w:val="00656EB3"/>
    <w:rsid w:val="00657D2D"/>
    <w:rsid w:val="0066011D"/>
    <w:rsid w:val="00660448"/>
    <w:rsid w:val="006607C0"/>
    <w:rsid w:val="00660B77"/>
    <w:rsid w:val="006613A6"/>
    <w:rsid w:val="006616F6"/>
    <w:rsid w:val="00662095"/>
    <w:rsid w:val="006622A8"/>
    <w:rsid w:val="006627A2"/>
    <w:rsid w:val="006634E6"/>
    <w:rsid w:val="0066377E"/>
    <w:rsid w:val="006655EE"/>
    <w:rsid w:val="00667EE7"/>
    <w:rsid w:val="00670922"/>
    <w:rsid w:val="00670BE1"/>
    <w:rsid w:val="0067218F"/>
    <w:rsid w:val="00672B38"/>
    <w:rsid w:val="00672D84"/>
    <w:rsid w:val="006741F2"/>
    <w:rsid w:val="00674CC3"/>
    <w:rsid w:val="00675C72"/>
    <w:rsid w:val="006771F9"/>
    <w:rsid w:val="006774CC"/>
    <w:rsid w:val="006776D7"/>
    <w:rsid w:val="00681003"/>
    <w:rsid w:val="006817C9"/>
    <w:rsid w:val="00683ECE"/>
    <w:rsid w:val="006846D8"/>
    <w:rsid w:val="00685A16"/>
    <w:rsid w:val="00695FC2"/>
    <w:rsid w:val="006967F7"/>
    <w:rsid w:val="00696949"/>
    <w:rsid w:val="00696E1B"/>
    <w:rsid w:val="00697052"/>
    <w:rsid w:val="006A1465"/>
    <w:rsid w:val="006A39E2"/>
    <w:rsid w:val="006A46FB"/>
    <w:rsid w:val="006A49A6"/>
    <w:rsid w:val="006A5E28"/>
    <w:rsid w:val="006A697B"/>
    <w:rsid w:val="006A7AFF"/>
    <w:rsid w:val="006B0BB5"/>
    <w:rsid w:val="006B1816"/>
    <w:rsid w:val="006B2099"/>
    <w:rsid w:val="006B24AD"/>
    <w:rsid w:val="006B4D4E"/>
    <w:rsid w:val="006B50CF"/>
    <w:rsid w:val="006B5840"/>
    <w:rsid w:val="006B671E"/>
    <w:rsid w:val="006C03B8"/>
    <w:rsid w:val="006C0D65"/>
    <w:rsid w:val="006C1081"/>
    <w:rsid w:val="006C14EE"/>
    <w:rsid w:val="006C15AF"/>
    <w:rsid w:val="006C56AD"/>
    <w:rsid w:val="006C5EC9"/>
    <w:rsid w:val="006C6059"/>
    <w:rsid w:val="006C7522"/>
    <w:rsid w:val="006C7545"/>
    <w:rsid w:val="006D43DA"/>
    <w:rsid w:val="006D5B70"/>
    <w:rsid w:val="006D5D33"/>
    <w:rsid w:val="006D5F1C"/>
    <w:rsid w:val="006D6221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6F758D"/>
    <w:rsid w:val="007006BE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4F95"/>
    <w:rsid w:val="00715B9A"/>
    <w:rsid w:val="00716571"/>
    <w:rsid w:val="00720DB7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5BD6"/>
    <w:rsid w:val="00747D8B"/>
    <w:rsid w:val="007508A2"/>
    <w:rsid w:val="00751228"/>
    <w:rsid w:val="00754747"/>
    <w:rsid w:val="00757000"/>
    <w:rsid w:val="007571E1"/>
    <w:rsid w:val="007604B2"/>
    <w:rsid w:val="00762EFE"/>
    <w:rsid w:val="00763E56"/>
    <w:rsid w:val="00765281"/>
    <w:rsid w:val="00766BAD"/>
    <w:rsid w:val="0076708C"/>
    <w:rsid w:val="00770B34"/>
    <w:rsid w:val="00770F02"/>
    <w:rsid w:val="00772880"/>
    <w:rsid w:val="00773A7D"/>
    <w:rsid w:val="007755C2"/>
    <w:rsid w:val="007755F2"/>
    <w:rsid w:val="007762D0"/>
    <w:rsid w:val="00776971"/>
    <w:rsid w:val="0078177E"/>
    <w:rsid w:val="0078304C"/>
    <w:rsid w:val="00783673"/>
    <w:rsid w:val="00785490"/>
    <w:rsid w:val="007925EA"/>
    <w:rsid w:val="0079296C"/>
    <w:rsid w:val="00793833"/>
    <w:rsid w:val="00793CD8"/>
    <w:rsid w:val="00795C92"/>
    <w:rsid w:val="00796231"/>
    <w:rsid w:val="00796388"/>
    <w:rsid w:val="007966F9"/>
    <w:rsid w:val="007A1CB3"/>
    <w:rsid w:val="007A306F"/>
    <w:rsid w:val="007A4024"/>
    <w:rsid w:val="007A43A6"/>
    <w:rsid w:val="007A58A6"/>
    <w:rsid w:val="007A7B2B"/>
    <w:rsid w:val="007A7B35"/>
    <w:rsid w:val="007B03C1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C7A18"/>
    <w:rsid w:val="007C7CEF"/>
    <w:rsid w:val="007D03D2"/>
    <w:rsid w:val="007D04E5"/>
    <w:rsid w:val="007D2F64"/>
    <w:rsid w:val="007D3BA8"/>
    <w:rsid w:val="007D484E"/>
    <w:rsid w:val="007D48BB"/>
    <w:rsid w:val="007D5901"/>
    <w:rsid w:val="007D7526"/>
    <w:rsid w:val="007E1DEB"/>
    <w:rsid w:val="007E33DA"/>
    <w:rsid w:val="007E4610"/>
    <w:rsid w:val="007E4715"/>
    <w:rsid w:val="007E505B"/>
    <w:rsid w:val="007E7091"/>
    <w:rsid w:val="007E784D"/>
    <w:rsid w:val="007F131B"/>
    <w:rsid w:val="007F60D8"/>
    <w:rsid w:val="008007E4"/>
    <w:rsid w:val="00801EB6"/>
    <w:rsid w:val="008032FA"/>
    <w:rsid w:val="00803FAE"/>
    <w:rsid w:val="0080498C"/>
    <w:rsid w:val="0080605F"/>
    <w:rsid w:val="00807786"/>
    <w:rsid w:val="0081144B"/>
    <w:rsid w:val="00811FCB"/>
    <w:rsid w:val="008158D6"/>
    <w:rsid w:val="00817196"/>
    <w:rsid w:val="00821A06"/>
    <w:rsid w:val="008235DB"/>
    <w:rsid w:val="00824AB4"/>
    <w:rsid w:val="00825C42"/>
    <w:rsid w:val="00825D25"/>
    <w:rsid w:val="00826C8B"/>
    <w:rsid w:val="00827D6F"/>
    <w:rsid w:val="00830DF7"/>
    <w:rsid w:val="00835F55"/>
    <w:rsid w:val="0083700D"/>
    <w:rsid w:val="008376AC"/>
    <w:rsid w:val="00837BFA"/>
    <w:rsid w:val="008444E8"/>
    <w:rsid w:val="00844E80"/>
    <w:rsid w:val="00846FE7"/>
    <w:rsid w:val="00850E90"/>
    <w:rsid w:val="00851B0C"/>
    <w:rsid w:val="008522FD"/>
    <w:rsid w:val="0085681D"/>
    <w:rsid w:val="00856911"/>
    <w:rsid w:val="00865F3C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87842"/>
    <w:rsid w:val="00894A88"/>
    <w:rsid w:val="00895386"/>
    <w:rsid w:val="00896419"/>
    <w:rsid w:val="00896DFE"/>
    <w:rsid w:val="00897427"/>
    <w:rsid w:val="008A21FF"/>
    <w:rsid w:val="008A2CE2"/>
    <w:rsid w:val="008A30AC"/>
    <w:rsid w:val="008A44B8"/>
    <w:rsid w:val="008A51A8"/>
    <w:rsid w:val="008A54C7"/>
    <w:rsid w:val="008A5FD8"/>
    <w:rsid w:val="008A77D8"/>
    <w:rsid w:val="008B0483"/>
    <w:rsid w:val="008B0DEE"/>
    <w:rsid w:val="008B120C"/>
    <w:rsid w:val="008B2A17"/>
    <w:rsid w:val="008B3ED9"/>
    <w:rsid w:val="008B51A0"/>
    <w:rsid w:val="008B592A"/>
    <w:rsid w:val="008B79E5"/>
    <w:rsid w:val="008B7B5C"/>
    <w:rsid w:val="008B7EFE"/>
    <w:rsid w:val="008C0C99"/>
    <w:rsid w:val="008C14DD"/>
    <w:rsid w:val="008C2017"/>
    <w:rsid w:val="008C3368"/>
    <w:rsid w:val="008C3B96"/>
    <w:rsid w:val="008C4958"/>
    <w:rsid w:val="008C4BAA"/>
    <w:rsid w:val="008C6AE8"/>
    <w:rsid w:val="008C7573"/>
    <w:rsid w:val="008D3259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3C5"/>
    <w:rsid w:val="008F58A4"/>
    <w:rsid w:val="00901EB4"/>
    <w:rsid w:val="00902350"/>
    <w:rsid w:val="0090336B"/>
    <w:rsid w:val="009053AA"/>
    <w:rsid w:val="0090544E"/>
    <w:rsid w:val="00906939"/>
    <w:rsid w:val="00906E05"/>
    <w:rsid w:val="00910B7D"/>
    <w:rsid w:val="009118A1"/>
    <w:rsid w:val="00911DFB"/>
    <w:rsid w:val="009135EE"/>
    <w:rsid w:val="009139D9"/>
    <w:rsid w:val="00913E71"/>
    <w:rsid w:val="00914AD8"/>
    <w:rsid w:val="009158A3"/>
    <w:rsid w:val="00916046"/>
    <w:rsid w:val="00916079"/>
    <w:rsid w:val="00916F8A"/>
    <w:rsid w:val="00917CE9"/>
    <w:rsid w:val="00920AE9"/>
    <w:rsid w:val="00920BF2"/>
    <w:rsid w:val="00922010"/>
    <w:rsid w:val="00923798"/>
    <w:rsid w:val="00924650"/>
    <w:rsid w:val="00924BF0"/>
    <w:rsid w:val="00926789"/>
    <w:rsid w:val="00926E4F"/>
    <w:rsid w:val="009277C7"/>
    <w:rsid w:val="00927915"/>
    <w:rsid w:val="00927DCD"/>
    <w:rsid w:val="00931363"/>
    <w:rsid w:val="00931BD9"/>
    <w:rsid w:val="00931CBB"/>
    <w:rsid w:val="0093523B"/>
    <w:rsid w:val="009368F3"/>
    <w:rsid w:val="00941636"/>
    <w:rsid w:val="009421A0"/>
    <w:rsid w:val="009430CD"/>
    <w:rsid w:val="00943742"/>
    <w:rsid w:val="00945C05"/>
    <w:rsid w:val="00946945"/>
    <w:rsid w:val="00947713"/>
    <w:rsid w:val="00947E7D"/>
    <w:rsid w:val="00950DE7"/>
    <w:rsid w:val="00951AF2"/>
    <w:rsid w:val="00952832"/>
    <w:rsid w:val="00953920"/>
    <w:rsid w:val="00953D47"/>
    <w:rsid w:val="00955FDE"/>
    <w:rsid w:val="0095681E"/>
    <w:rsid w:val="009572D4"/>
    <w:rsid w:val="00961921"/>
    <w:rsid w:val="0096430A"/>
    <w:rsid w:val="00964F46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238"/>
    <w:rsid w:val="009B1F30"/>
    <w:rsid w:val="009B3AC2"/>
    <w:rsid w:val="009B4DF4"/>
    <w:rsid w:val="009B564E"/>
    <w:rsid w:val="009B7E87"/>
    <w:rsid w:val="009C2157"/>
    <w:rsid w:val="009C403E"/>
    <w:rsid w:val="009D036E"/>
    <w:rsid w:val="009D2502"/>
    <w:rsid w:val="009D28AD"/>
    <w:rsid w:val="009D28CE"/>
    <w:rsid w:val="009D38B6"/>
    <w:rsid w:val="009D3B25"/>
    <w:rsid w:val="009D4FF0"/>
    <w:rsid w:val="009D5406"/>
    <w:rsid w:val="009D703C"/>
    <w:rsid w:val="009D718F"/>
    <w:rsid w:val="009D7F06"/>
    <w:rsid w:val="009E068F"/>
    <w:rsid w:val="009E0801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679C"/>
    <w:rsid w:val="00A17F63"/>
    <w:rsid w:val="00A20B9F"/>
    <w:rsid w:val="00A2193B"/>
    <w:rsid w:val="00A22340"/>
    <w:rsid w:val="00A2351A"/>
    <w:rsid w:val="00A23A3B"/>
    <w:rsid w:val="00A264A9"/>
    <w:rsid w:val="00A26D6B"/>
    <w:rsid w:val="00A27785"/>
    <w:rsid w:val="00A30187"/>
    <w:rsid w:val="00A3076E"/>
    <w:rsid w:val="00A31C10"/>
    <w:rsid w:val="00A3448A"/>
    <w:rsid w:val="00A34A60"/>
    <w:rsid w:val="00A36297"/>
    <w:rsid w:val="00A3793A"/>
    <w:rsid w:val="00A41E2B"/>
    <w:rsid w:val="00A45611"/>
    <w:rsid w:val="00A45B74"/>
    <w:rsid w:val="00A52E1D"/>
    <w:rsid w:val="00A53E6E"/>
    <w:rsid w:val="00A54CCF"/>
    <w:rsid w:val="00A57A1E"/>
    <w:rsid w:val="00A61499"/>
    <w:rsid w:val="00A62A77"/>
    <w:rsid w:val="00A63483"/>
    <w:rsid w:val="00A64E77"/>
    <w:rsid w:val="00A657D7"/>
    <w:rsid w:val="00A660AC"/>
    <w:rsid w:val="00A67B42"/>
    <w:rsid w:val="00A67E6C"/>
    <w:rsid w:val="00A7147C"/>
    <w:rsid w:val="00A71B99"/>
    <w:rsid w:val="00A739D0"/>
    <w:rsid w:val="00A761D4"/>
    <w:rsid w:val="00A77712"/>
    <w:rsid w:val="00A77EC4"/>
    <w:rsid w:val="00A80760"/>
    <w:rsid w:val="00A83D6A"/>
    <w:rsid w:val="00A84FDB"/>
    <w:rsid w:val="00A86279"/>
    <w:rsid w:val="00A91522"/>
    <w:rsid w:val="00A92879"/>
    <w:rsid w:val="00A937F3"/>
    <w:rsid w:val="00A9442A"/>
    <w:rsid w:val="00A9694D"/>
    <w:rsid w:val="00AA016F"/>
    <w:rsid w:val="00AA0882"/>
    <w:rsid w:val="00AA1ED6"/>
    <w:rsid w:val="00AA4176"/>
    <w:rsid w:val="00AA4429"/>
    <w:rsid w:val="00AA4F83"/>
    <w:rsid w:val="00AA51D6"/>
    <w:rsid w:val="00AA7770"/>
    <w:rsid w:val="00AA7E4E"/>
    <w:rsid w:val="00AB0844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C7381"/>
    <w:rsid w:val="00AD0AA3"/>
    <w:rsid w:val="00AD1D0F"/>
    <w:rsid w:val="00AD3F94"/>
    <w:rsid w:val="00AD4A5A"/>
    <w:rsid w:val="00AD69D8"/>
    <w:rsid w:val="00AE27AC"/>
    <w:rsid w:val="00AE37B8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1170"/>
    <w:rsid w:val="00B02AA9"/>
    <w:rsid w:val="00B02FA3"/>
    <w:rsid w:val="00B05084"/>
    <w:rsid w:val="00B061F6"/>
    <w:rsid w:val="00B1159C"/>
    <w:rsid w:val="00B128CE"/>
    <w:rsid w:val="00B157F9"/>
    <w:rsid w:val="00B1693C"/>
    <w:rsid w:val="00B16AFE"/>
    <w:rsid w:val="00B20256"/>
    <w:rsid w:val="00B20D09"/>
    <w:rsid w:val="00B222B8"/>
    <w:rsid w:val="00B25A9A"/>
    <w:rsid w:val="00B2763F"/>
    <w:rsid w:val="00B27AAC"/>
    <w:rsid w:val="00B30929"/>
    <w:rsid w:val="00B33528"/>
    <w:rsid w:val="00B342F3"/>
    <w:rsid w:val="00B36452"/>
    <w:rsid w:val="00B36DB1"/>
    <w:rsid w:val="00B372AA"/>
    <w:rsid w:val="00B40445"/>
    <w:rsid w:val="00B4121A"/>
    <w:rsid w:val="00B41888"/>
    <w:rsid w:val="00B436F4"/>
    <w:rsid w:val="00B45A52"/>
    <w:rsid w:val="00B46175"/>
    <w:rsid w:val="00B47A2F"/>
    <w:rsid w:val="00B47DD5"/>
    <w:rsid w:val="00B52CAA"/>
    <w:rsid w:val="00B53FB8"/>
    <w:rsid w:val="00B563F3"/>
    <w:rsid w:val="00B57384"/>
    <w:rsid w:val="00B61420"/>
    <w:rsid w:val="00B664C7"/>
    <w:rsid w:val="00B67C15"/>
    <w:rsid w:val="00B73438"/>
    <w:rsid w:val="00B739F6"/>
    <w:rsid w:val="00B743E7"/>
    <w:rsid w:val="00B7527D"/>
    <w:rsid w:val="00B779F6"/>
    <w:rsid w:val="00B8088E"/>
    <w:rsid w:val="00B816EA"/>
    <w:rsid w:val="00B81A6C"/>
    <w:rsid w:val="00B81B0D"/>
    <w:rsid w:val="00B82D1D"/>
    <w:rsid w:val="00B82E51"/>
    <w:rsid w:val="00B84013"/>
    <w:rsid w:val="00B846B3"/>
    <w:rsid w:val="00B85085"/>
    <w:rsid w:val="00B85AD4"/>
    <w:rsid w:val="00B85DE5"/>
    <w:rsid w:val="00B87C43"/>
    <w:rsid w:val="00B90096"/>
    <w:rsid w:val="00B90F73"/>
    <w:rsid w:val="00B92EA3"/>
    <w:rsid w:val="00B93B59"/>
    <w:rsid w:val="00B9406A"/>
    <w:rsid w:val="00B9650A"/>
    <w:rsid w:val="00BA115F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61"/>
    <w:rsid w:val="00BB7977"/>
    <w:rsid w:val="00BC0FDC"/>
    <w:rsid w:val="00BC3053"/>
    <w:rsid w:val="00BC4D2E"/>
    <w:rsid w:val="00BC6CF9"/>
    <w:rsid w:val="00BC6FD2"/>
    <w:rsid w:val="00BD09F7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4A60"/>
    <w:rsid w:val="00BE7406"/>
    <w:rsid w:val="00BE7603"/>
    <w:rsid w:val="00BF3279"/>
    <w:rsid w:val="00BF3683"/>
    <w:rsid w:val="00BF74C7"/>
    <w:rsid w:val="00C015F1"/>
    <w:rsid w:val="00C01F33"/>
    <w:rsid w:val="00C02356"/>
    <w:rsid w:val="00C02CC6"/>
    <w:rsid w:val="00C040F7"/>
    <w:rsid w:val="00C042B7"/>
    <w:rsid w:val="00C044AB"/>
    <w:rsid w:val="00C04DD2"/>
    <w:rsid w:val="00C05706"/>
    <w:rsid w:val="00C05764"/>
    <w:rsid w:val="00C07377"/>
    <w:rsid w:val="00C101A9"/>
    <w:rsid w:val="00C10478"/>
    <w:rsid w:val="00C10F3D"/>
    <w:rsid w:val="00C1131A"/>
    <w:rsid w:val="00C12107"/>
    <w:rsid w:val="00C13759"/>
    <w:rsid w:val="00C14D4B"/>
    <w:rsid w:val="00C154BB"/>
    <w:rsid w:val="00C1559C"/>
    <w:rsid w:val="00C21FB1"/>
    <w:rsid w:val="00C22738"/>
    <w:rsid w:val="00C23EC4"/>
    <w:rsid w:val="00C23FE3"/>
    <w:rsid w:val="00C279B5"/>
    <w:rsid w:val="00C27C45"/>
    <w:rsid w:val="00C36C34"/>
    <w:rsid w:val="00C3719D"/>
    <w:rsid w:val="00C379F5"/>
    <w:rsid w:val="00C45B86"/>
    <w:rsid w:val="00C4713E"/>
    <w:rsid w:val="00C47DF1"/>
    <w:rsid w:val="00C50BE0"/>
    <w:rsid w:val="00C52663"/>
    <w:rsid w:val="00C54995"/>
    <w:rsid w:val="00C54D41"/>
    <w:rsid w:val="00C5574F"/>
    <w:rsid w:val="00C56E0F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02A8"/>
    <w:rsid w:val="00C81568"/>
    <w:rsid w:val="00C81A2B"/>
    <w:rsid w:val="00C81A34"/>
    <w:rsid w:val="00C82611"/>
    <w:rsid w:val="00C9027A"/>
    <w:rsid w:val="00C9068E"/>
    <w:rsid w:val="00C93C4B"/>
    <w:rsid w:val="00C944AB"/>
    <w:rsid w:val="00C95B40"/>
    <w:rsid w:val="00CA1A85"/>
    <w:rsid w:val="00CA1ED8"/>
    <w:rsid w:val="00CB1F63"/>
    <w:rsid w:val="00CB5D91"/>
    <w:rsid w:val="00CB7170"/>
    <w:rsid w:val="00CC040E"/>
    <w:rsid w:val="00CC111F"/>
    <w:rsid w:val="00CC2011"/>
    <w:rsid w:val="00CC2411"/>
    <w:rsid w:val="00CC3EA0"/>
    <w:rsid w:val="00CC5D63"/>
    <w:rsid w:val="00CC7B45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6DBC"/>
    <w:rsid w:val="00CE7561"/>
    <w:rsid w:val="00CF1354"/>
    <w:rsid w:val="00CF3B1F"/>
    <w:rsid w:val="00CF3BF6"/>
    <w:rsid w:val="00CF5872"/>
    <w:rsid w:val="00CF625B"/>
    <w:rsid w:val="00CF687E"/>
    <w:rsid w:val="00CF6958"/>
    <w:rsid w:val="00D00AE7"/>
    <w:rsid w:val="00D0289C"/>
    <w:rsid w:val="00D0349B"/>
    <w:rsid w:val="00D03CE2"/>
    <w:rsid w:val="00D10249"/>
    <w:rsid w:val="00D10796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6E71"/>
    <w:rsid w:val="00D3710F"/>
    <w:rsid w:val="00D37BAE"/>
    <w:rsid w:val="00D37CB9"/>
    <w:rsid w:val="00D37D87"/>
    <w:rsid w:val="00D40B33"/>
    <w:rsid w:val="00D417B3"/>
    <w:rsid w:val="00D4299C"/>
    <w:rsid w:val="00D4318F"/>
    <w:rsid w:val="00D438BF"/>
    <w:rsid w:val="00D440F8"/>
    <w:rsid w:val="00D474D1"/>
    <w:rsid w:val="00D474EC"/>
    <w:rsid w:val="00D515C7"/>
    <w:rsid w:val="00D51F65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4317"/>
    <w:rsid w:val="00D652B5"/>
    <w:rsid w:val="00D6542E"/>
    <w:rsid w:val="00D66155"/>
    <w:rsid w:val="00D66CAA"/>
    <w:rsid w:val="00D708B0"/>
    <w:rsid w:val="00D70E29"/>
    <w:rsid w:val="00D77B1D"/>
    <w:rsid w:val="00D8021F"/>
    <w:rsid w:val="00D80383"/>
    <w:rsid w:val="00D80AC8"/>
    <w:rsid w:val="00D823C6"/>
    <w:rsid w:val="00D83AB2"/>
    <w:rsid w:val="00D84043"/>
    <w:rsid w:val="00D86CA3"/>
    <w:rsid w:val="00D871CE"/>
    <w:rsid w:val="00D9196D"/>
    <w:rsid w:val="00D92982"/>
    <w:rsid w:val="00D95DF5"/>
    <w:rsid w:val="00D971B1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16E8"/>
    <w:rsid w:val="00DD28F8"/>
    <w:rsid w:val="00DD6051"/>
    <w:rsid w:val="00DD6BE3"/>
    <w:rsid w:val="00DD6CA7"/>
    <w:rsid w:val="00DE381D"/>
    <w:rsid w:val="00DE3BDB"/>
    <w:rsid w:val="00DE5608"/>
    <w:rsid w:val="00DE58D0"/>
    <w:rsid w:val="00DE654F"/>
    <w:rsid w:val="00DE6C69"/>
    <w:rsid w:val="00DE7F38"/>
    <w:rsid w:val="00DF0B6E"/>
    <w:rsid w:val="00DF15E0"/>
    <w:rsid w:val="00DF306E"/>
    <w:rsid w:val="00DF37A0"/>
    <w:rsid w:val="00DF5B53"/>
    <w:rsid w:val="00DF5B71"/>
    <w:rsid w:val="00DF7229"/>
    <w:rsid w:val="00E0032D"/>
    <w:rsid w:val="00E00660"/>
    <w:rsid w:val="00E00BE1"/>
    <w:rsid w:val="00E02D1B"/>
    <w:rsid w:val="00E03AB4"/>
    <w:rsid w:val="00E07842"/>
    <w:rsid w:val="00E110E7"/>
    <w:rsid w:val="00E11B20"/>
    <w:rsid w:val="00E124B3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1ED"/>
    <w:rsid w:val="00E446F1"/>
    <w:rsid w:val="00E447D4"/>
    <w:rsid w:val="00E453C5"/>
    <w:rsid w:val="00E46886"/>
    <w:rsid w:val="00E47787"/>
    <w:rsid w:val="00E47AEF"/>
    <w:rsid w:val="00E50DDC"/>
    <w:rsid w:val="00E52A05"/>
    <w:rsid w:val="00E53324"/>
    <w:rsid w:val="00E53B75"/>
    <w:rsid w:val="00E54E3B"/>
    <w:rsid w:val="00E570F1"/>
    <w:rsid w:val="00E57565"/>
    <w:rsid w:val="00E61125"/>
    <w:rsid w:val="00E61A89"/>
    <w:rsid w:val="00E62610"/>
    <w:rsid w:val="00E63838"/>
    <w:rsid w:val="00E64434"/>
    <w:rsid w:val="00E65010"/>
    <w:rsid w:val="00E65235"/>
    <w:rsid w:val="00E65865"/>
    <w:rsid w:val="00E67C51"/>
    <w:rsid w:val="00E7238A"/>
    <w:rsid w:val="00E72EFC"/>
    <w:rsid w:val="00E758EC"/>
    <w:rsid w:val="00E77CCC"/>
    <w:rsid w:val="00E819B5"/>
    <w:rsid w:val="00E8234C"/>
    <w:rsid w:val="00E83AA9"/>
    <w:rsid w:val="00E84956"/>
    <w:rsid w:val="00E85928"/>
    <w:rsid w:val="00E85CCE"/>
    <w:rsid w:val="00E85D06"/>
    <w:rsid w:val="00E87822"/>
    <w:rsid w:val="00E90395"/>
    <w:rsid w:val="00E90E49"/>
    <w:rsid w:val="00E91176"/>
    <w:rsid w:val="00E917F9"/>
    <w:rsid w:val="00E9291C"/>
    <w:rsid w:val="00E9377A"/>
    <w:rsid w:val="00E93FFE"/>
    <w:rsid w:val="00E94F8A"/>
    <w:rsid w:val="00E951EC"/>
    <w:rsid w:val="00E9752B"/>
    <w:rsid w:val="00EA2FB7"/>
    <w:rsid w:val="00EA6AB9"/>
    <w:rsid w:val="00EA7A41"/>
    <w:rsid w:val="00EB031C"/>
    <w:rsid w:val="00EB077B"/>
    <w:rsid w:val="00EB4EA2"/>
    <w:rsid w:val="00EC27C6"/>
    <w:rsid w:val="00EC4207"/>
    <w:rsid w:val="00EC4865"/>
    <w:rsid w:val="00EC5653"/>
    <w:rsid w:val="00EC71CE"/>
    <w:rsid w:val="00ED1006"/>
    <w:rsid w:val="00ED1628"/>
    <w:rsid w:val="00ED2AAD"/>
    <w:rsid w:val="00ED2E82"/>
    <w:rsid w:val="00ED44FC"/>
    <w:rsid w:val="00ED718D"/>
    <w:rsid w:val="00ED7D94"/>
    <w:rsid w:val="00EE1EF6"/>
    <w:rsid w:val="00EF18FE"/>
    <w:rsid w:val="00EF3C81"/>
    <w:rsid w:val="00EF4221"/>
    <w:rsid w:val="00EF4C30"/>
    <w:rsid w:val="00EF4FD0"/>
    <w:rsid w:val="00EF5787"/>
    <w:rsid w:val="00EF60D0"/>
    <w:rsid w:val="00EF6A5C"/>
    <w:rsid w:val="00F00421"/>
    <w:rsid w:val="00F010A0"/>
    <w:rsid w:val="00F02513"/>
    <w:rsid w:val="00F02799"/>
    <w:rsid w:val="00F044ED"/>
    <w:rsid w:val="00F0528D"/>
    <w:rsid w:val="00F05762"/>
    <w:rsid w:val="00F05D5B"/>
    <w:rsid w:val="00F06C67"/>
    <w:rsid w:val="00F06DFD"/>
    <w:rsid w:val="00F071D1"/>
    <w:rsid w:val="00F07533"/>
    <w:rsid w:val="00F10595"/>
    <w:rsid w:val="00F10629"/>
    <w:rsid w:val="00F14FC7"/>
    <w:rsid w:val="00F15FA5"/>
    <w:rsid w:val="00F16B40"/>
    <w:rsid w:val="00F20066"/>
    <w:rsid w:val="00F209B7"/>
    <w:rsid w:val="00F229EC"/>
    <w:rsid w:val="00F2376F"/>
    <w:rsid w:val="00F243D8"/>
    <w:rsid w:val="00F24D37"/>
    <w:rsid w:val="00F2556B"/>
    <w:rsid w:val="00F262AD"/>
    <w:rsid w:val="00F26ABA"/>
    <w:rsid w:val="00F275CF"/>
    <w:rsid w:val="00F27B04"/>
    <w:rsid w:val="00F30828"/>
    <w:rsid w:val="00F313D6"/>
    <w:rsid w:val="00F336BB"/>
    <w:rsid w:val="00F40A41"/>
    <w:rsid w:val="00F40F0C"/>
    <w:rsid w:val="00F42239"/>
    <w:rsid w:val="00F43AE7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6785"/>
    <w:rsid w:val="00F67F53"/>
    <w:rsid w:val="00F703BE"/>
    <w:rsid w:val="00F71F69"/>
    <w:rsid w:val="00F7243C"/>
    <w:rsid w:val="00F72B72"/>
    <w:rsid w:val="00F74337"/>
    <w:rsid w:val="00F74BB9"/>
    <w:rsid w:val="00F75582"/>
    <w:rsid w:val="00F768B3"/>
    <w:rsid w:val="00F76B07"/>
    <w:rsid w:val="00F76B77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5844"/>
    <w:rsid w:val="00F96985"/>
    <w:rsid w:val="00F974D0"/>
    <w:rsid w:val="00F97838"/>
    <w:rsid w:val="00FA2BB3"/>
    <w:rsid w:val="00FA6F6D"/>
    <w:rsid w:val="00FB18A5"/>
    <w:rsid w:val="00FB216B"/>
    <w:rsid w:val="00FB3B05"/>
    <w:rsid w:val="00FB4C80"/>
    <w:rsid w:val="00FB6A6A"/>
    <w:rsid w:val="00FC3228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4DB"/>
    <w:rsid w:val="00FD7660"/>
    <w:rsid w:val="00FE0655"/>
    <w:rsid w:val="00FE2365"/>
    <w:rsid w:val="00FE2ABC"/>
    <w:rsid w:val="00FE4BE3"/>
    <w:rsid w:val="00FE4C7B"/>
    <w:rsid w:val="00FE6C12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09892"/>
  <w15:docId w15:val="{3E7E1410-9559-49F5-9946-92E05B24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85CCE"/>
    <w:pPr>
      <w:numPr>
        <w:numId w:val="17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link w:val="CRCoverPageZchn"/>
    <w:qFormat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B1Char1">
    <w:name w:val="B1 Char1"/>
    <w:basedOn w:val="DefaultParagraphFont"/>
    <w:rsid w:val="000811CF"/>
    <w:rPr>
      <w:rFonts w:eastAsia="MS Mincho"/>
      <w:lang w:val="en-GB" w:eastAsia="ja-JP" w:bidi="ar-SA"/>
    </w:rPr>
  </w:style>
  <w:style w:type="character" w:customStyle="1" w:styleId="B2Char">
    <w:name w:val="B2 Char"/>
    <w:link w:val="B2"/>
    <w:locked/>
    <w:rsid w:val="000811CF"/>
    <w:rPr>
      <w:rFonts w:ascii="Arial" w:hAnsi="Arial"/>
      <w:lang w:val="en-GB"/>
    </w:rPr>
  </w:style>
  <w:style w:type="character" w:customStyle="1" w:styleId="PLChar">
    <w:name w:val="PL Char"/>
    <w:basedOn w:val="DefaultParagraphFont"/>
    <w:link w:val="PL"/>
    <w:locked/>
    <w:rsid w:val="000C17D9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0C17D9"/>
    <w:pPr>
      <w:adjustRightInd/>
      <w:spacing w:after="0"/>
      <w:jc w:val="left"/>
      <w:textAlignment w:val="auto"/>
    </w:pPr>
    <w:rPr>
      <w:rFonts w:ascii="Courier New" w:hAnsi="Courier New" w:cs="Courier New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5008F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008F7"/>
    <w:rPr>
      <w:rFonts w:ascii="Arial" w:eastAsia="MS Mincho" w:hAnsi="Arial"/>
      <w:szCs w:val="24"/>
      <w:lang w:val="en-GB" w:eastAsia="en-GB"/>
    </w:rPr>
  </w:style>
  <w:style w:type="character" w:customStyle="1" w:styleId="Mention">
    <w:name w:val="Mention"/>
    <w:basedOn w:val="DefaultParagraphFont"/>
    <w:uiPriority w:val="99"/>
    <w:semiHidden/>
    <w:unhideWhenUsed/>
    <w:rsid w:val="008B3ED9"/>
    <w:rPr>
      <w:color w:val="2B579A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01CA2"/>
    <w:rPr>
      <w:color w:val="808080"/>
      <w:shd w:val="clear" w:color="auto" w:fill="E6E6E6"/>
    </w:rPr>
  </w:style>
  <w:style w:type="character" w:customStyle="1" w:styleId="THChar">
    <w:name w:val="TH Char"/>
    <w:link w:val="TH"/>
    <w:rsid w:val="00685A16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qFormat/>
    <w:locked/>
    <w:rsid w:val="0050535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d8762117-8292-4133-b1c7-eab5c6487cfd">
      <Value>107</Value>
      <Value>82</Value>
      <Value>10</Value>
      <Value>9</Value>
      <Value>8</Value>
      <Value>3</Value>
      <Value>140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Capabilities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</Terms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5NUHHDQN7SK2-1476151046-18261</_dlc_DocId>
    <_dlc_DocIdUrl xmlns="f166a696-7b5b-4ccd-9f0c-ffde0cceec81">
      <Url>https://ericsson.sharepoint.com/sites/star/_layouts/15/DocIdRedir.aspx?ID=5NUHHDQN7SK2-1476151046-18261</Url>
      <Description>5NUHHDQN7SK2-1476151046-18261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146EE-0873-457B-A457-BC502BCE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4FDB4938-B7B1-49DC-9969-C6A245A2CF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DE56E8-6C31-4184-A4EC-D737C9A7ABC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3D9F42-7FBD-4B7B-A330-0037AF77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0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Henning Wiemann;Tao Cui;Håkan Palm L;Stefan Wager</dc:creator>
  <cp:keywords>Ericsson; TDoc; 3GPP; NR; CP; Capabilities</cp:keywords>
  <cp:lastModifiedBy>CDP 100</cp:lastModifiedBy>
  <cp:revision>3</cp:revision>
  <cp:lastPrinted>2016-01-26T08:44:00Z</cp:lastPrinted>
  <dcterms:created xsi:type="dcterms:W3CDTF">2018-04-10T09:28:00Z</dcterms:created>
  <dcterms:modified xsi:type="dcterms:W3CDTF">2018-04-10T13:10:00Z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2016-09-22T22:00:00Z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3;#Ericsson|c60ff206-3dbb-4410-a86e-50fd188c386c;#2;#TDoc|b7cb4b2e-7c24-4f9d-967d-e29f765ecb8a;#63;#CP|922c7f27-7ef5-4926-9733-c5525b632fbc;#9;#NR|7b72ee01-8348-4904-90db-1cf7b18d5474;#64;#Capabilities|0fa1a5b5-7dd8-489a-a9bd-660b0785538f;#1;#3GPP|6a3890d</vt:lpwstr>
  </property>
  <property fmtid="{D5CDD505-2E9C-101B-9397-08002B2CF9AE}" pid="5" name="_dlc_DocIdItemGuid">
    <vt:lpwstr>399288e1-df7d-4847-afa2-7e2f5da8079c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30;#GFTE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_AdHocReviewCycleID">
    <vt:i4>2096466898</vt:i4>
  </property>
  <property fmtid="{D5CDD505-2E9C-101B-9397-08002B2CF9AE}" pid="16" name="_NewReviewCycle">
    <vt:lpwstr/>
  </property>
  <property fmtid="{D5CDD505-2E9C-101B-9397-08002B2CF9AE}" pid="17" name="_EmailSubject">
    <vt:lpwstr>UE capability </vt:lpwstr>
  </property>
  <property fmtid="{D5CDD505-2E9C-101B-9397-08002B2CF9AE}" pid="18" name="_AuthorEmail">
    <vt:lpwstr>alexej.kulakov@vodafone.com</vt:lpwstr>
  </property>
  <property fmtid="{D5CDD505-2E9C-101B-9397-08002B2CF9AE}" pid="19" name="_AuthorEmailDisplayName">
    <vt:lpwstr>Kulakov, Alexej, Vodafone DE</vt:lpwstr>
  </property>
  <property fmtid="{D5CDD505-2E9C-101B-9397-08002B2CF9AE}" pid="20" name="_PreviousAdHocReviewCycleID">
    <vt:i4>-1438457907</vt:i4>
  </property>
  <property fmtid="{D5CDD505-2E9C-101B-9397-08002B2CF9AE}" pid="21" name="_ReviewingToolsShownOnce">
    <vt:lpwstr/>
  </property>
</Properties>
</file>